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977"/>
        <w:gridCol w:w="3257"/>
      </w:tblGrid>
      <w:tr>
        <w:trPr>
          <w:trHeight w:val="830" w:hRule="atLeast"/>
        </w:trPr>
        <w:tc>
          <w:tcPr>
            <w:tcW w:w="11342" w:type="dxa"/>
            <w:gridSpan w:val="3"/>
          </w:tcPr>
          <w:p>
            <w:pPr>
              <w:pStyle w:val="TableParagraph"/>
              <w:spacing w:line="270" w:lineRule="atLeast" w:before="1"/>
              <w:ind w:left="107" w:right="52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231F20"/>
                <w:sz w:val="24"/>
              </w:rPr>
              <w:t>Lea las siguientes instrucciones atentamente al menos 7 días antes del procedimiento que tiene</w:t>
            </w:r>
            <w:r>
              <w:rPr>
                <w:rFonts w:ascii="Times New Roman" w:hAnsi="Times New Roman"/>
                <w:b/>
                <w:i/>
                <w:color w:val="231F20"/>
                <w:spacing w:val="-3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color w:val="231F20"/>
                <w:sz w:val="24"/>
              </w:rPr>
              <w:t>programado. </w:t>
            </w:r>
            <w:r>
              <w:rPr>
                <w:rFonts w:ascii="Times New Roman" w:hAnsi="Times New Roman"/>
                <w:b/>
                <w:color w:val="4971B7"/>
                <w:sz w:val="24"/>
              </w:rPr>
              <w:t>Es absolutamente necesario que respete las siguientes instrucciones, </w:t>
            </w:r>
            <w:r>
              <w:rPr>
                <w:rFonts w:ascii="Times New Roman" w:hAnsi="Times New Roman"/>
                <w:b/>
                <w:color w:val="4971B7"/>
                <w:sz w:val="24"/>
                <w:u w:val="thick" w:color="4971B7"/>
              </w:rPr>
              <w:t>sin realizar cambios</w:t>
            </w:r>
            <w:r>
              <w:rPr>
                <w:rFonts w:ascii="Times New Roman" w:hAnsi="Times New Roman"/>
                <w:b/>
                <w:color w:val="4971B7"/>
                <w:sz w:val="24"/>
              </w:rPr>
              <w:t>, a menos que lo especifique su</w:t>
            </w:r>
            <w:r>
              <w:rPr>
                <w:rFonts w:ascii="Times New Roman" w:hAnsi="Times New Roman"/>
                <w:b/>
                <w:color w:val="4971B7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4971B7"/>
                <w:sz w:val="24"/>
              </w:rPr>
              <w:t>médico.</w:t>
            </w:r>
          </w:p>
        </w:tc>
      </w:tr>
      <w:tr>
        <w:trPr>
          <w:trHeight w:val="268" w:hRule="atLeast"/>
        </w:trPr>
        <w:tc>
          <w:tcPr>
            <w:tcW w:w="2108" w:type="dxa"/>
          </w:tcPr>
          <w:p>
            <w:pPr>
              <w:pStyle w:val="TableParagraph"/>
              <w:spacing w:line="248" w:lineRule="exact"/>
              <w:ind w:left="35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CRONOGRAMA</w:t>
            </w:r>
          </w:p>
        </w:tc>
        <w:tc>
          <w:tcPr>
            <w:tcW w:w="5977" w:type="dxa"/>
          </w:tcPr>
          <w:p>
            <w:pPr>
              <w:pStyle w:val="TableParagraph"/>
              <w:spacing w:line="248" w:lineRule="exact"/>
              <w:ind w:left="1675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Lo que USTED necesita hacer</w:t>
            </w:r>
          </w:p>
        </w:tc>
        <w:tc>
          <w:tcPr>
            <w:tcW w:w="3257" w:type="dxa"/>
          </w:tcPr>
          <w:p>
            <w:pPr>
              <w:pStyle w:val="TableParagraph"/>
              <w:spacing w:line="248" w:lineRule="exact"/>
              <w:ind w:left="1044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Comentarios</w:t>
            </w:r>
          </w:p>
        </w:tc>
      </w:tr>
      <w:tr>
        <w:trPr>
          <w:trHeight w:val="3343" w:hRule="atLeast"/>
        </w:trPr>
        <w:tc>
          <w:tcPr>
            <w:tcW w:w="2108" w:type="dxa"/>
          </w:tcPr>
          <w:p>
            <w:pPr>
              <w:pStyle w:val="TableParagraph"/>
              <w:ind w:left="107" w:right="110"/>
              <w:rPr>
                <w:sz w:val="26"/>
              </w:rPr>
            </w:pPr>
            <w:r>
              <w:rPr>
                <w:b/>
                <w:color w:val="231F20"/>
                <w:spacing w:val="-4"/>
                <w:sz w:val="26"/>
              </w:rPr>
              <w:t>Siete </w:t>
            </w:r>
            <w:r>
              <w:rPr>
                <w:b/>
                <w:color w:val="231F20"/>
                <w:spacing w:val="-3"/>
                <w:sz w:val="26"/>
              </w:rPr>
              <w:t>días </w:t>
            </w:r>
            <w:r>
              <w:rPr>
                <w:color w:val="231F20"/>
                <w:spacing w:val="-3"/>
                <w:sz w:val="26"/>
              </w:rPr>
              <w:t>antes </w:t>
            </w:r>
            <w:r>
              <w:rPr>
                <w:color w:val="231F20"/>
                <w:spacing w:val="-4"/>
                <w:sz w:val="26"/>
              </w:rPr>
              <w:t>del </w:t>
            </w:r>
            <w:r>
              <w:rPr>
                <w:color w:val="231F20"/>
                <w:spacing w:val="-5"/>
                <w:sz w:val="26"/>
              </w:rPr>
              <w:t>procedimiento</w:t>
            </w:r>
          </w:p>
        </w:tc>
        <w:tc>
          <w:tcPr>
            <w:tcW w:w="597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7" w:right="608" w:hanging="178"/>
              <w:jc w:val="left"/>
              <w:rPr>
                <w:rFonts w:ascii="Wingdings" w:hAnsi="Wingdings"/>
                <w:b/>
                <w:color w:val="ED1F24"/>
                <w:sz w:val="22"/>
              </w:rPr>
            </w:pPr>
            <w:r>
              <w:rPr>
                <w:b/>
                <w:color w:val="ED1F24"/>
                <w:spacing w:val="-4"/>
                <w:sz w:val="22"/>
              </w:rPr>
              <w:t>Evite TODAS las </w:t>
            </w:r>
            <w:r>
              <w:rPr>
                <w:b/>
                <w:color w:val="ED1F24"/>
                <w:spacing w:val="-5"/>
                <w:sz w:val="22"/>
              </w:rPr>
              <w:t>nueces, </w:t>
            </w:r>
            <w:r>
              <w:rPr>
                <w:b/>
                <w:color w:val="ED1F24"/>
                <w:spacing w:val="-4"/>
                <w:sz w:val="22"/>
              </w:rPr>
              <w:t>semillas, maíz </w:t>
            </w:r>
            <w:r>
              <w:rPr>
                <w:b/>
                <w:color w:val="ED1F24"/>
                <w:sz w:val="22"/>
              </w:rPr>
              <w:t>y </w:t>
            </w:r>
            <w:r>
              <w:rPr>
                <w:b/>
                <w:color w:val="ED1F24"/>
                <w:spacing w:val="-5"/>
                <w:sz w:val="22"/>
              </w:rPr>
              <w:t>verduras </w:t>
            </w:r>
            <w:r>
              <w:rPr>
                <w:b/>
                <w:color w:val="ED1F24"/>
                <w:sz w:val="22"/>
              </w:rPr>
              <w:t>de </w:t>
            </w:r>
            <w:r>
              <w:rPr>
                <w:b/>
                <w:color w:val="ED1F24"/>
                <w:spacing w:val="-5"/>
                <w:sz w:val="22"/>
              </w:rPr>
              <w:t>hoja verde</w:t>
            </w:r>
            <w:r>
              <w:rPr>
                <w:b/>
                <w:color w:val="ED1F24"/>
                <w:spacing w:val="-10"/>
                <w:sz w:val="22"/>
              </w:rPr>
              <w:t> </w:t>
            </w:r>
            <w:r>
              <w:rPr>
                <w:b/>
                <w:color w:val="ED1F24"/>
                <w:spacing w:val="-5"/>
                <w:sz w:val="22"/>
              </w:rPr>
              <w:t>CRUDAS.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7" w:right="346" w:hanging="178"/>
              <w:jc w:val="left"/>
              <w:rPr>
                <w:rFonts w:ascii="Wingdings" w:hAnsi="Wingdings"/>
                <w:color w:val="231F20"/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Acuerde </w:t>
            </w:r>
            <w:r>
              <w:rPr>
                <w:color w:val="231F20"/>
                <w:spacing w:val="-4"/>
                <w:sz w:val="22"/>
              </w:rPr>
              <w:t>con </w:t>
            </w:r>
            <w:r>
              <w:rPr>
                <w:color w:val="231F20"/>
                <w:spacing w:val="-3"/>
                <w:sz w:val="22"/>
              </w:rPr>
              <w:t>un </w:t>
            </w:r>
            <w:r>
              <w:rPr>
                <w:color w:val="231F20"/>
                <w:spacing w:val="-4"/>
                <w:sz w:val="22"/>
              </w:rPr>
              <w:t>adulto </w:t>
            </w:r>
            <w:r>
              <w:rPr>
                <w:color w:val="231F20"/>
                <w:spacing w:val="-5"/>
                <w:sz w:val="22"/>
              </w:rPr>
              <w:t>responsable </w:t>
            </w:r>
            <w:r>
              <w:rPr>
                <w:color w:val="231F20"/>
                <w:spacing w:val="-4"/>
                <w:sz w:val="22"/>
              </w:rPr>
              <w:t>para que </w:t>
            </w:r>
            <w:r>
              <w:rPr>
                <w:color w:val="231F20"/>
                <w:spacing w:val="-3"/>
                <w:sz w:val="22"/>
              </w:rPr>
              <w:t>lo </w:t>
            </w:r>
            <w:r>
              <w:rPr>
                <w:color w:val="231F20"/>
                <w:spacing w:val="-4"/>
                <w:sz w:val="22"/>
              </w:rPr>
              <w:t>lleve hasta </w:t>
            </w:r>
            <w:r>
              <w:rPr>
                <w:color w:val="231F20"/>
                <w:spacing w:val="-6"/>
                <w:sz w:val="22"/>
              </w:rPr>
              <w:t>las </w:t>
            </w:r>
            <w:r>
              <w:rPr>
                <w:color w:val="231F20"/>
                <w:spacing w:val="-5"/>
                <w:sz w:val="22"/>
              </w:rPr>
              <w:t>instalaciones </w:t>
            </w:r>
            <w:r>
              <w:rPr>
                <w:color w:val="231F20"/>
                <w:spacing w:val="-3"/>
                <w:sz w:val="22"/>
              </w:rPr>
              <w:t>el </w:t>
            </w:r>
            <w:r>
              <w:rPr>
                <w:color w:val="231F20"/>
                <w:spacing w:val="-4"/>
                <w:sz w:val="22"/>
              </w:rPr>
              <w:t>día </w:t>
            </w:r>
            <w:r>
              <w:rPr>
                <w:color w:val="231F20"/>
                <w:spacing w:val="-3"/>
                <w:sz w:val="22"/>
              </w:rPr>
              <w:t>de </w:t>
            </w:r>
            <w:r>
              <w:rPr>
                <w:color w:val="231F20"/>
                <w:sz w:val="22"/>
              </w:rPr>
              <w:t>su</w:t>
            </w:r>
            <w:r>
              <w:rPr>
                <w:color w:val="231F20"/>
                <w:spacing w:val="-28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procedimiento.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7" w:right="96" w:hanging="178"/>
              <w:jc w:val="left"/>
              <w:rPr>
                <w:rFonts w:ascii="Wingdings" w:hAnsi="Wingdings"/>
                <w:color w:val="231F20"/>
                <w:sz w:val="22"/>
              </w:rPr>
            </w:pPr>
            <w:r>
              <w:rPr>
                <w:b/>
                <w:color w:val="231F20"/>
                <w:spacing w:val="-3"/>
                <w:sz w:val="24"/>
                <w:u w:val="single" w:color="231F20"/>
              </w:rPr>
              <w:t>SI </w:t>
            </w:r>
            <w:r>
              <w:rPr>
                <w:b/>
                <w:color w:val="231F20"/>
                <w:spacing w:val="-4"/>
                <w:sz w:val="24"/>
                <w:u w:val="single" w:color="231F20"/>
              </w:rPr>
              <w:t>UTILIZA </w:t>
            </w:r>
            <w:r>
              <w:rPr>
                <w:b/>
                <w:color w:val="231F20"/>
                <w:spacing w:val="-5"/>
                <w:sz w:val="24"/>
                <w:u w:val="single" w:color="231F20"/>
              </w:rPr>
              <w:t>PRODUCTOS </w:t>
            </w:r>
            <w:r>
              <w:rPr>
                <w:b/>
                <w:color w:val="231F20"/>
                <w:spacing w:val="-4"/>
                <w:sz w:val="24"/>
                <w:u w:val="single" w:color="231F20"/>
              </w:rPr>
              <w:t>ANTICOAGULANTES</w:t>
            </w:r>
            <w:r>
              <w:rPr>
                <w:color w:val="231F20"/>
                <w:spacing w:val="-4"/>
                <w:sz w:val="24"/>
                <w:u w:val="single" w:color="231F20"/>
              </w:rPr>
              <w:t>: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4"/>
                <w:sz w:val="22"/>
              </w:rPr>
              <w:t>Siga </w:t>
            </w:r>
            <w:r>
              <w:rPr>
                <w:color w:val="231F20"/>
                <w:sz w:val="22"/>
              </w:rPr>
              <w:t>las </w:t>
            </w:r>
            <w:r>
              <w:rPr>
                <w:color w:val="231F20"/>
                <w:spacing w:val="-5"/>
                <w:sz w:val="22"/>
              </w:rPr>
              <w:t>instrucciones </w:t>
            </w:r>
            <w:r>
              <w:rPr>
                <w:color w:val="231F20"/>
                <w:spacing w:val="-4"/>
                <w:sz w:val="22"/>
              </w:rPr>
              <w:t>para </w:t>
            </w:r>
            <w:r>
              <w:rPr>
                <w:color w:val="231F20"/>
                <w:sz w:val="22"/>
              </w:rPr>
              <w:t>su </w:t>
            </w:r>
            <w:r>
              <w:rPr>
                <w:color w:val="231F20"/>
                <w:spacing w:val="-5"/>
                <w:sz w:val="22"/>
              </w:rPr>
              <w:t>producto anticoagulante </w:t>
            </w:r>
            <w:r>
              <w:rPr>
                <w:color w:val="231F20"/>
                <w:spacing w:val="-4"/>
                <w:sz w:val="22"/>
              </w:rPr>
              <w:t>según </w:t>
            </w:r>
            <w:r>
              <w:rPr>
                <w:color w:val="231F20"/>
                <w:spacing w:val="-3"/>
                <w:sz w:val="22"/>
              </w:rPr>
              <w:t>le </w:t>
            </w:r>
            <w:r>
              <w:rPr>
                <w:color w:val="231F20"/>
                <w:spacing w:val="-5"/>
                <w:sz w:val="22"/>
              </w:rPr>
              <w:t>indicó </w:t>
            </w:r>
            <w:r>
              <w:rPr>
                <w:color w:val="231F20"/>
                <w:sz w:val="22"/>
              </w:rPr>
              <w:t>su </w:t>
            </w:r>
            <w:r>
              <w:rPr>
                <w:color w:val="231F20"/>
                <w:spacing w:val="-4"/>
                <w:sz w:val="22"/>
              </w:rPr>
              <w:t>médico </w:t>
            </w:r>
            <w:r>
              <w:rPr>
                <w:color w:val="231F20"/>
                <w:spacing w:val="-5"/>
                <w:sz w:val="22"/>
              </w:rPr>
              <w:t>gastroenterólogo, cardiólogo </w:t>
            </w:r>
            <w:r>
              <w:rPr>
                <w:color w:val="231F20"/>
                <w:sz w:val="22"/>
              </w:rPr>
              <w:t>o </w:t>
            </w:r>
            <w:r>
              <w:rPr>
                <w:color w:val="231F20"/>
                <w:spacing w:val="-3"/>
                <w:sz w:val="22"/>
              </w:rPr>
              <w:t>el </w:t>
            </w:r>
            <w:r>
              <w:rPr>
                <w:color w:val="231F20"/>
                <w:spacing w:val="-4"/>
                <w:sz w:val="22"/>
              </w:rPr>
              <w:t>médico que emite </w:t>
            </w:r>
            <w:r>
              <w:rPr>
                <w:color w:val="231F20"/>
                <w:spacing w:val="-5"/>
                <w:sz w:val="22"/>
              </w:rPr>
              <w:t>las recetas.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7" w:right="200" w:hanging="178"/>
              <w:jc w:val="left"/>
              <w:rPr>
                <w:rFonts w:ascii="Wingdings" w:hAnsi="Wingdings"/>
                <w:color w:val="231F20"/>
                <w:sz w:val="22"/>
              </w:rPr>
            </w:pPr>
            <w:r>
              <w:rPr>
                <w:b/>
                <w:color w:val="231F20"/>
                <w:spacing w:val="-3"/>
                <w:sz w:val="24"/>
                <w:u w:val="single" w:color="231F20"/>
              </w:rPr>
              <w:t>SI </w:t>
            </w:r>
            <w:r>
              <w:rPr>
                <w:b/>
                <w:color w:val="231F20"/>
                <w:spacing w:val="-4"/>
                <w:sz w:val="24"/>
                <w:u w:val="single" w:color="231F20"/>
              </w:rPr>
              <w:t>TOMA </w:t>
            </w:r>
            <w:r>
              <w:rPr>
                <w:b/>
                <w:color w:val="231F20"/>
                <w:spacing w:val="-5"/>
                <w:sz w:val="24"/>
                <w:u w:val="single" w:color="231F20"/>
              </w:rPr>
              <w:t>PRODUCTOS </w:t>
            </w:r>
            <w:r>
              <w:rPr>
                <w:b/>
                <w:color w:val="231F20"/>
                <w:spacing w:val="-3"/>
                <w:sz w:val="24"/>
                <w:u w:val="single" w:color="231F20"/>
              </w:rPr>
              <w:t>CON </w:t>
            </w:r>
            <w:r>
              <w:rPr>
                <w:b/>
                <w:color w:val="231F20"/>
                <w:spacing w:val="-5"/>
                <w:sz w:val="24"/>
                <w:u w:val="single" w:color="231F20"/>
              </w:rPr>
              <w:t>INSULINA </w:t>
            </w:r>
            <w:r>
              <w:rPr>
                <w:b/>
                <w:color w:val="231F20"/>
                <w:sz w:val="24"/>
                <w:u w:val="single" w:color="231F20"/>
              </w:rPr>
              <w:t>O </w:t>
            </w:r>
            <w:r>
              <w:rPr>
                <w:b/>
                <w:color w:val="231F20"/>
                <w:spacing w:val="-4"/>
                <w:sz w:val="24"/>
                <w:u w:val="single" w:color="231F20"/>
              </w:rPr>
              <w:t>PÍLDORAS ORALES PARA </w:t>
            </w:r>
            <w:r>
              <w:rPr>
                <w:b/>
                <w:color w:val="231F20"/>
                <w:spacing w:val="-3"/>
                <w:sz w:val="24"/>
                <w:u w:val="single" w:color="231F20"/>
              </w:rPr>
              <w:t>LA </w:t>
            </w:r>
            <w:r>
              <w:rPr>
                <w:b/>
                <w:color w:val="231F20"/>
                <w:spacing w:val="-5"/>
                <w:sz w:val="24"/>
                <w:u w:val="single" w:color="231F20"/>
              </w:rPr>
              <w:t>DIABETES</w:t>
            </w:r>
            <w:r>
              <w:rPr>
                <w:color w:val="231F20"/>
                <w:spacing w:val="-5"/>
                <w:sz w:val="24"/>
              </w:rPr>
              <w:t>: Comuníquese </w:t>
            </w:r>
            <w:r>
              <w:rPr>
                <w:color w:val="231F20"/>
                <w:spacing w:val="-4"/>
                <w:sz w:val="24"/>
              </w:rPr>
              <w:t>con </w:t>
            </w:r>
            <w:r>
              <w:rPr>
                <w:color w:val="231F20"/>
                <w:spacing w:val="-3"/>
                <w:sz w:val="24"/>
              </w:rPr>
              <w:t>su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médico</w:t>
            </w:r>
          </w:p>
          <w:p>
            <w:pPr>
              <w:pStyle w:val="TableParagraph"/>
              <w:spacing w:line="290" w:lineRule="atLeast"/>
              <w:ind w:left="347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para </w:t>
            </w:r>
            <w:r>
              <w:rPr>
                <w:color w:val="231F20"/>
                <w:spacing w:val="-5"/>
                <w:sz w:val="24"/>
              </w:rPr>
              <w:t>obtener instrucciones específicas </w:t>
            </w:r>
            <w:r>
              <w:rPr>
                <w:color w:val="231F20"/>
                <w:spacing w:val="-4"/>
                <w:sz w:val="24"/>
              </w:rPr>
              <w:t>con respecto </w:t>
            </w:r>
            <w:r>
              <w:rPr>
                <w:color w:val="231F20"/>
                <w:sz w:val="24"/>
              </w:rPr>
              <w:t>a </w:t>
            </w:r>
            <w:r>
              <w:rPr>
                <w:color w:val="231F20"/>
                <w:spacing w:val="-5"/>
                <w:sz w:val="24"/>
              </w:rPr>
              <w:t>las dosis </w:t>
            </w:r>
            <w:r>
              <w:rPr>
                <w:color w:val="231F20"/>
                <w:spacing w:val="-4"/>
                <w:sz w:val="24"/>
              </w:rPr>
              <w:t>del </w:t>
            </w:r>
            <w:r>
              <w:rPr>
                <w:color w:val="231F20"/>
                <w:spacing w:val="-3"/>
                <w:sz w:val="24"/>
              </w:rPr>
              <w:t>día </w:t>
            </w:r>
            <w:r>
              <w:rPr>
                <w:color w:val="231F20"/>
                <w:spacing w:val="-5"/>
                <w:sz w:val="24"/>
              </w:rPr>
              <w:t>anterior </w:t>
            </w: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-40"/>
                <w:sz w:val="24"/>
              </w:rPr>
              <w:t> </w:t>
            </w:r>
            <w:r>
              <w:rPr>
                <w:color w:val="231F20"/>
                <w:sz w:val="24"/>
              </w:rPr>
              <w:t>el </w:t>
            </w:r>
            <w:r>
              <w:rPr>
                <w:color w:val="231F20"/>
                <w:spacing w:val="-4"/>
                <w:sz w:val="24"/>
              </w:rPr>
              <w:t>mismo </w:t>
            </w:r>
            <w:r>
              <w:rPr>
                <w:color w:val="231F20"/>
                <w:spacing w:val="-3"/>
                <w:sz w:val="24"/>
              </w:rPr>
              <w:t>día de su </w:t>
            </w:r>
            <w:r>
              <w:rPr>
                <w:color w:val="231F20"/>
                <w:spacing w:val="-5"/>
                <w:sz w:val="24"/>
              </w:rPr>
              <w:t>procedimiento.</w:t>
            </w:r>
          </w:p>
        </w:tc>
        <w:tc>
          <w:tcPr>
            <w:tcW w:w="3257" w:type="dxa"/>
          </w:tcPr>
          <w:p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Necesitará </w:t>
            </w:r>
            <w:r>
              <w:rPr>
                <w:b/>
                <w:color w:val="231F20"/>
                <w:spacing w:val="-2"/>
                <w:sz w:val="24"/>
              </w:rPr>
              <w:t>que </w:t>
            </w:r>
            <w:r>
              <w:rPr>
                <w:b/>
                <w:color w:val="231F20"/>
                <w:sz w:val="24"/>
              </w:rPr>
              <w:t>un </w:t>
            </w:r>
            <w:r>
              <w:rPr>
                <w:b/>
                <w:color w:val="231F20"/>
                <w:spacing w:val="-5"/>
                <w:sz w:val="24"/>
              </w:rPr>
              <w:t>adulto responsable </w:t>
            </w:r>
            <w:r>
              <w:rPr>
                <w:b/>
                <w:color w:val="231F20"/>
                <w:sz w:val="24"/>
              </w:rPr>
              <w:t>lo </w:t>
            </w:r>
            <w:r>
              <w:rPr>
                <w:b/>
                <w:color w:val="231F20"/>
                <w:spacing w:val="-4"/>
                <w:sz w:val="24"/>
              </w:rPr>
              <w:t>lleve </w:t>
            </w:r>
            <w:r>
              <w:rPr>
                <w:b/>
                <w:color w:val="231F20"/>
                <w:sz w:val="24"/>
              </w:rPr>
              <w:t>a </w:t>
            </w:r>
            <w:r>
              <w:rPr>
                <w:b/>
                <w:color w:val="231F20"/>
                <w:spacing w:val="-3"/>
                <w:sz w:val="24"/>
              </w:rPr>
              <w:t>su </w:t>
            </w:r>
            <w:r>
              <w:rPr>
                <w:b/>
                <w:color w:val="231F20"/>
                <w:spacing w:val="-4"/>
                <w:sz w:val="24"/>
              </w:rPr>
              <w:t>casa después del procedimiento. Es </w:t>
            </w:r>
            <w:r>
              <w:rPr>
                <w:b/>
                <w:color w:val="231F20"/>
                <w:sz w:val="24"/>
              </w:rPr>
              <w:t>la </w:t>
            </w:r>
            <w:r>
              <w:rPr>
                <w:b/>
                <w:color w:val="231F20"/>
                <w:spacing w:val="-4"/>
                <w:sz w:val="24"/>
              </w:rPr>
              <w:t>política </w:t>
            </w:r>
            <w:r>
              <w:rPr>
                <w:b/>
                <w:color w:val="231F20"/>
                <w:spacing w:val="-3"/>
                <w:sz w:val="24"/>
              </w:rPr>
              <w:t>del </w:t>
            </w:r>
            <w:r>
              <w:rPr>
                <w:b/>
                <w:color w:val="231F20"/>
                <w:spacing w:val="-4"/>
                <w:sz w:val="24"/>
              </w:rPr>
              <w:t>centro cancelar </w:t>
            </w:r>
            <w:r>
              <w:rPr>
                <w:b/>
                <w:color w:val="231F20"/>
                <w:spacing w:val="-3"/>
                <w:sz w:val="24"/>
              </w:rPr>
              <w:t>el </w:t>
            </w:r>
            <w:r>
              <w:rPr>
                <w:b/>
                <w:color w:val="231F20"/>
                <w:spacing w:val="-4"/>
                <w:sz w:val="24"/>
              </w:rPr>
              <w:t>procedimiento </w:t>
            </w:r>
            <w:r>
              <w:rPr>
                <w:b/>
                <w:color w:val="231F20"/>
                <w:sz w:val="24"/>
              </w:rPr>
              <w:t>si no </w:t>
            </w:r>
            <w:r>
              <w:rPr>
                <w:b/>
                <w:color w:val="231F20"/>
                <w:spacing w:val="-2"/>
                <w:sz w:val="24"/>
              </w:rPr>
              <w:t>hay </w:t>
            </w:r>
            <w:r>
              <w:rPr>
                <w:b/>
                <w:color w:val="231F20"/>
                <w:spacing w:val="-4"/>
                <w:sz w:val="24"/>
              </w:rPr>
              <w:t>alguien </w:t>
            </w:r>
            <w:r>
              <w:rPr>
                <w:b/>
                <w:color w:val="231F20"/>
                <w:spacing w:val="-2"/>
                <w:sz w:val="24"/>
              </w:rPr>
              <w:t>que </w:t>
            </w:r>
            <w:r>
              <w:rPr>
                <w:b/>
                <w:color w:val="231F20"/>
                <w:sz w:val="24"/>
              </w:rPr>
              <w:t>lo </w:t>
            </w:r>
            <w:r>
              <w:rPr>
                <w:b/>
                <w:color w:val="231F20"/>
                <w:spacing w:val="-4"/>
                <w:sz w:val="24"/>
              </w:rPr>
              <w:t>lleve </w:t>
            </w:r>
            <w:r>
              <w:rPr>
                <w:b/>
                <w:color w:val="231F20"/>
                <w:sz w:val="24"/>
              </w:rPr>
              <w:t>a su </w:t>
            </w:r>
            <w:r>
              <w:rPr>
                <w:b/>
                <w:color w:val="231F20"/>
                <w:spacing w:val="-4"/>
                <w:sz w:val="24"/>
              </w:rPr>
              <w:t>casa.</w:t>
            </w:r>
          </w:p>
        </w:tc>
      </w:tr>
      <w:tr>
        <w:trPr>
          <w:trHeight w:val="928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ind w:left="107" w:right="29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Cinco días </w:t>
            </w:r>
            <w:r>
              <w:rPr>
                <w:color w:val="231F20"/>
                <w:sz w:val="26"/>
              </w:rPr>
              <w:t>antes del procedimiento</w:t>
            </w:r>
          </w:p>
        </w:tc>
        <w:tc>
          <w:tcPr>
            <w:tcW w:w="5977" w:type="dxa"/>
            <w:tcBorders>
              <w:bottom w:val="nil"/>
            </w:tcBorders>
          </w:tcPr>
          <w:p>
            <w:pPr>
              <w:pStyle w:val="TableParagraph"/>
              <w:ind w:left="107" w:right="751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Compre </w:t>
            </w:r>
            <w:r>
              <w:rPr>
                <w:color w:val="231F20"/>
                <w:spacing w:val="-3"/>
                <w:sz w:val="22"/>
              </w:rPr>
              <w:t>lo </w:t>
            </w:r>
            <w:r>
              <w:rPr>
                <w:color w:val="231F20"/>
                <w:spacing w:val="-5"/>
                <w:sz w:val="22"/>
              </w:rPr>
              <w:t>siguiente </w:t>
            </w:r>
            <w:r>
              <w:rPr>
                <w:color w:val="231F20"/>
                <w:spacing w:val="-3"/>
                <w:sz w:val="22"/>
              </w:rPr>
              <w:t>en la </w:t>
            </w:r>
            <w:r>
              <w:rPr>
                <w:color w:val="231F20"/>
                <w:spacing w:val="-4"/>
                <w:sz w:val="22"/>
              </w:rPr>
              <w:t>farmacia. Estos </w:t>
            </w:r>
            <w:r>
              <w:rPr>
                <w:color w:val="231F20"/>
                <w:spacing w:val="-5"/>
                <w:sz w:val="22"/>
              </w:rPr>
              <w:t>medicamentos no necesitan receta:</w:t>
            </w:r>
          </w:p>
          <w:p>
            <w:pPr>
              <w:pStyle w:val="TableParagraph"/>
              <w:spacing w:before="2"/>
              <w:ind w:left="258"/>
              <w:rPr>
                <w:sz w:val="22"/>
              </w:rPr>
            </w:pPr>
            <w:r>
              <w:rPr>
                <w:rFonts w:ascii="MS UI Gothic"/>
                <w:color w:val="231F20"/>
                <w:sz w:val="22"/>
              </w:rPr>
              <w:t>IZ </w:t>
            </w:r>
            <w:r>
              <w:rPr>
                <w:color w:val="231F20"/>
                <w:sz w:val="22"/>
              </w:rPr>
              <w:t>UNA botella de MiraLAX de 238 gramos.</w:t>
            </w:r>
          </w:p>
        </w:tc>
        <w:tc>
          <w:tcPr>
            <w:tcW w:w="325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07" w:right="338"/>
              <w:rPr>
                <w:b/>
                <w:sz w:val="22"/>
              </w:rPr>
            </w:pPr>
            <w:r>
              <w:rPr>
                <w:b/>
                <w:color w:val="ED1F24"/>
                <w:spacing w:val="-5"/>
                <w:sz w:val="22"/>
              </w:rPr>
              <w:t>**SOLO COMPRE Bisacodil (Dulcolax) </w:t>
            </w:r>
            <w:r>
              <w:rPr>
                <w:b/>
                <w:color w:val="ED1F24"/>
                <w:sz w:val="22"/>
              </w:rPr>
              <w:t>SI </w:t>
            </w:r>
            <w:r>
              <w:rPr>
                <w:b/>
                <w:color w:val="ED1F24"/>
                <w:spacing w:val="-3"/>
                <w:sz w:val="22"/>
              </w:rPr>
              <w:t>EL </w:t>
            </w:r>
            <w:r>
              <w:rPr>
                <w:b/>
                <w:color w:val="ED1F24"/>
                <w:spacing w:val="-5"/>
                <w:sz w:val="22"/>
              </w:rPr>
              <w:t>CASILLERO ESTÁ</w:t>
            </w:r>
          </w:p>
          <w:p>
            <w:pPr>
              <w:pStyle w:val="TableParagraph"/>
              <w:spacing w:line="270" w:lineRule="atLeast"/>
              <w:ind w:left="107" w:right="191"/>
              <w:rPr>
                <w:b/>
                <w:sz w:val="22"/>
              </w:rPr>
            </w:pPr>
            <w:r>
              <w:rPr>
                <w:b/>
                <w:color w:val="ED1F24"/>
                <w:spacing w:val="-5"/>
                <w:sz w:val="22"/>
              </w:rPr>
              <w:t>MARCADO. </w:t>
            </w:r>
            <w:r>
              <w:rPr>
                <w:b/>
                <w:color w:val="ED1F24"/>
                <w:spacing w:val="-4"/>
                <w:sz w:val="22"/>
              </w:rPr>
              <w:t>Puede que </w:t>
            </w:r>
            <w:r>
              <w:rPr>
                <w:b/>
                <w:color w:val="ED1F24"/>
                <w:sz w:val="22"/>
              </w:rPr>
              <w:t>su </w:t>
            </w:r>
            <w:r>
              <w:rPr>
                <w:b/>
                <w:color w:val="ED1F24"/>
                <w:spacing w:val="-5"/>
                <w:sz w:val="22"/>
              </w:rPr>
              <w:t>médico </w:t>
            </w:r>
            <w:r>
              <w:rPr>
                <w:b/>
                <w:color w:val="ED1F24"/>
                <w:spacing w:val="-3"/>
                <w:sz w:val="22"/>
              </w:rPr>
              <w:t>no </w:t>
            </w:r>
            <w:r>
              <w:rPr>
                <w:b/>
                <w:color w:val="ED1F24"/>
                <w:sz w:val="22"/>
              </w:rPr>
              <w:t>le </w:t>
            </w:r>
            <w:r>
              <w:rPr>
                <w:b/>
                <w:color w:val="ED1F24"/>
                <w:spacing w:val="-4"/>
                <w:sz w:val="22"/>
              </w:rPr>
              <w:t>indique esto.</w:t>
            </w:r>
          </w:p>
        </w:tc>
      </w:tr>
      <w:tr>
        <w:trPr>
          <w:trHeight w:val="1479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7" w:type="dxa"/>
            <w:tcBorders>
              <w:top w:val="nil"/>
            </w:tcBorders>
          </w:tcPr>
          <w:p>
            <w:pPr>
              <w:pStyle w:val="TableParagraph"/>
              <w:spacing w:line="237" w:lineRule="auto" w:before="85"/>
              <w:ind w:left="395" w:right="1912" w:hanging="137"/>
              <w:rPr>
                <w:sz w:val="22"/>
              </w:rPr>
            </w:pPr>
            <w:r>
              <w:rPr>
                <w:rFonts w:ascii="MS UI Gothic" w:hAnsi="MS UI Gothic"/>
                <w:color w:val="231F20"/>
                <w:sz w:val="22"/>
              </w:rPr>
              <w:t>IZ </w:t>
            </w:r>
            <w:r>
              <w:rPr>
                <w:color w:val="231F20"/>
                <w:sz w:val="22"/>
              </w:rPr>
              <w:t>56 </w:t>
            </w:r>
            <w:r>
              <w:rPr>
                <w:color w:val="231F20"/>
                <w:spacing w:val="-4"/>
                <w:sz w:val="22"/>
              </w:rPr>
              <w:t>oz. </w:t>
            </w:r>
            <w:r>
              <w:rPr>
                <w:color w:val="231F20"/>
                <w:spacing w:val="-3"/>
                <w:sz w:val="22"/>
              </w:rPr>
              <w:t>de </w:t>
            </w:r>
            <w:r>
              <w:rPr>
                <w:color w:val="231F20"/>
                <w:spacing w:val="-5"/>
                <w:sz w:val="22"/>
              </w:rPr>
              <w:t>Gatorade, </w:t>
            </w:r>
            <w:r>
              <w:rPr>
                <w:color w:val="231F20"/>
                <w:spacing w:val="-4"/>
                <w:sz w:val="22"/>
              </w:rPr>
              <w:t>Propel </w:t>
            </w:r>
            <w:r>
              <w:rPr>
                <w:color w:val="231F20"/>
                <w:sz w:val="22"/>
              </w:rPr>
              <w:t>o </w:t>
            </w:r>
            <w:r>
              <w:rPr>
                <w:color w:val="231F20"/>
                <w:spacing w:val="-5"/>
                <w:sz w:val="22"/>
              </w:rPr>
              <w:t>Crystal </w:t>
            </w:r>
            <w:r>
              <w:rPr>
                <w:color w:val="231F20"/>
                <w:spacing w:val="-4"/>
                <w:sz w:val="22"/>
              </w:rPr>
              <w:t>Light </w:t>
            </w:r>
            <w:r>
              <w:rPr>
                <w:color w:val="231F20"/>
                <w:spacing w:val="-5"/>
                <w:sz w:val="22"/>
              </w:rPr>
              <w:t>Limonada </w:t>
            </w:r>
            <w:r>
              <w:rPr>
                <w:color w:val="231F20"/>
                <w:spacing w:val="-3"/>
                <w:sz w:val="22"/>
              </w:rPr>
              <w:t>(ni </w:t>
            </w:r>
            <w:r>
              <w:rPr>
                <w:color w:val="231F20"/>
                <w:spacing w:val="-5"/>
                <w:sz w:val="22"/>
              </w:rPr>
              <w:t>roja, </w:t>
            </w:r>
            <w:r>
              <w:rPr>
                <w:color w:val="231F20"/>
                <w:spacing w:val="-3"/>
                <w:sz w:val="22"/>
              </w:rPr>
              <w:t>ni </w:t>
            </w:r>
            <w:r>
              <w:rPr>
                <w:color w:val="231F20"/>
                <w:spacing w:val="-5"/>
                <w:sz w:val="22"/>
              </w:rPr>
              <w:t>púrpura, </w:t>
            </w:r>
            <w:r>
              <w:rPr>
                <w:color w:val="231F20"/>
                <w:sz w:val="22"/>
              </w:rPr>
              <w:t>ni </w:t>
            </w:r>
            <w:r>
              <w:rPr>
                <w:color w:val="231F20"/>
                <w:spacing w:val="-4"/>
                <w:sz w:val="22"/>
              </w:rPr>
              <w:t>azul)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258" w:right="363"/>
              <w:rPr>
                <w:sz w:val="22"/>
              </w:rPr>
            </w:pPr>
            <w:r>
              <w:rPr>
                <w:rFonts w:ascii="MS UI Gothic" w:hAnsi="MS UI Gothic"/>
                <w:color w:val="231F20"/>
                <w:sz w:val="22"/>
              </w:rPr>
              <w:t>□ </w:t>
            </w:r>
            <w:r>
              <w:rPr>
                <w:color w:val="231F20"/>
                <w:spacing w:val="-6"/>
                <w:sz w:val="22"/>
              </w:rPr>
              <w:t>**Al </w:t>
            </w:r>
            <w:r>
              <w:rPr>
                <w:color w:val="231F20"/>
                <w:spacing w:val="-7"/>
                <w:sz w:val="22"/>
              </w:rPr>
              <w:t>menos </w:t>
            </w:r>
            <w:r>
              <w:rPr>
                <w:color w:val="231F20"/>
                <w:spacing w:val="-6"/>
                <w:sz w:val="22"/>
              </w:rPr>
              <w:t>TRES </w:t>
            </w:r>
            <w:r>
              <w:rPr>
                <w:color w:val="231F20"/>
                <w:spacing w:val="-8"/>
                <w:sz w:val="22"/>
              </w:rPr>
              <w:t>tabletas laxantes </w:t>
            </w:r>
            <w:r>
              <w:rPr>
                <w:color w:val="231F20"/>
                <w:spacing w:val="-6"/>
                <w:sz w:val="22"/>
              </w:rPr>
              <w:t>de </w:t>
            </w:r>
            <w:r>
              <w:rPr>
                <w:color w:val="231F20"/>
                <w:spacing w:val="-8"/>
                <w:sz w:val="22"/>
              </w:rPr>
              <w:t>Bisacodil </w:t>
            </w:r>
            <w:r>
              <w:rPr>
                <w:color w:val="231F20"/>
                <w:spacing w:val="-9"/>
                <w:sz w:val="22"/>
              </w:rPr>
              <w:t>(Dulcolax) </w:t>
            </w:r>
            <w:r>
              <w:rPr>
                <w:color w:val="231F20"/>
                <w:spacing w:val="-6"/>
                <w:sz w:val="22"/>
              </w:rPr>
              <w:t>(no </w:t>
            </w:r>
            <w:r>
              <w:rPr>
                <w:color w:val="231F20"/>
                <w:spacing w:val="-8"/>
                <w:sz w:val="22"/>
              </w:rPr>
              <w:t>utilice </w:t>
            </w:r>
            <w:r>
              <w:rPr>
                <w:color w:val="231F20"/>
                <w:spacing w:val="-9"/>
                <w:sz w:val="22"/>
              </w:rPr>
              <w:t>ablandadores </w:t>
            </w:r>
            <w:r>
              <w:rPr>
                <w:color w:val="231F20"/>
                <w:spacing w:val="-6"/>
                <w:sz w:val="22"/>
              </w:rPr>
              <w:t>de </w:t>
            </w:r>
            <w:r>
              <w:rPr>
                <w:color w:val="231F20"/>
                <w:spacing w:val="-8"/>
                <w:sz w:val="22"/>
              </w:rPr>
              <w:t>heces)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Un día </w:t>
            </w:r>
            <w:r>
              <w:rPr>
                <w:color w:val="231F20"/>
                <w:sz w:val="26"/>
              </w:rPr>
              <w:t>antes del</w:t>
            </w:r>
          </w:p>
        </w:tc>
        <w:tc>
          <w:tcPr>
            <w:tcW w:w="597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8" w:val="left" w:leader="none"/>
              </w:tabs>
              <w:spacing w:line="267" w:lineRule="exact" w:before="0" w:after="0"/>
              <w:ind w:left="347" w:right="0" w:hanging="181"/>
              <w:jc w:val="left"/>
              <w:rPr>
                <w:b/>
                <w:sz w:val="22"/>
              </w:rPr>
            </w:pPr>
            <w:r>
              <w:rPr>
                <w:b/>
                <w:color w:val="231F20"/>
                <w:spacing w:val="-5"/>
                <w:sz w:val="22"/>
              </w:rPr>
              <w:t>DESAYUNO: </w:t>
            </w:r>
            <w:r>
              <w:rPr>
                <w:color w:val="231F20"/>
                <w:spacing w:val="-5"/>
                <w:sz w:val="22"/>
              </w:rPr>
              <w:t>deberá </w:t>
            </w:r>
            <w:r>
              <w:rPr>
                <w:color w:val="231F20"/>
                <w:spacing w:val="-4"/>
                <w:sz w:val="22"/>
              </w:rPr>
              <w:t>tomar </w:t>
            </w:r>
            <w:r>
              <w:rPr>
                <w:b/>
                <w:color w:val="231F20"/>
                <w:sz w:val="22"/>
              </w:rPr>
              <w:t>un </w:t>
            </w:r>
            <w:r>
              <w:rPr>
                <w:b/>
                <w:color w:val="231F20"/>
                <w:spacing w:val="-4"/>
                <w:sz w:val="22"/>
              </w:rPr>
              <w:t>desayuno </w:t>
            </w:r>
            <w:r>
              <w:rPr>
                <w:color w:val="231F20"/>
                <w:spacing w:val="-5"/>
                <w:sz w:val="22"/>
              </w:rPr>
              <w:t>liviano. </w:t>
            </w:r>
            <w:r>
              <w:rPr>
                <w:b/>
                <w:color w:val="231F20"/>
                <w:spacing w:val="-4"/>
                <w:sz w:val="22"/>
                <w:u w:val="single" w:color="231F20"/>
              </w:rPr>
              <w:t>Esto</w:t>
            </w:r>
            <w:r>
              <w:rPr>
                <w:b/>
                <w:color w:val="231F20"/>
                <w:spacing w:val="-34"/>
                <w:sz w:val="22"/>
                <w:u w:val="single" w:color="231F20"/>
              </w:rPr>
              <w:t> </w:t>
            </w:r>
            <w:r>
              <w:rPr>
                <w:b/>
                <w:color w:val="231F20"/>
                <w:spacing w:val="-5"/>
                <w:sz w:val="22"/>
                <w:u w:val="single" w:color="231F20"/>
              </w:rPr>
              <w:t>DEBE</w:t>
            </w:r>
          </w:p>
        </w:tc>
        <w:tc>
          <w:tcPr>
            <w:tcW w:w="32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color w:val="231F20"/>
                <w:sz w:val="26"/>
              </w:rPr>
              <w:t>procedimiento</w:t>
            </w: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34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  <w:u w:val="single" w:color="231F20"/>
              </w:rPr>
              <w:t>finalizar para las 9:00 a. 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58" w:lineRule="exact" w:before="0" w:after="0"/>
              <w:ind w:left="347" w:right="0" w:hanging="181"/>
              <w:jc w:val="left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Elija </w:t>
            </w:r>
            <w:r>
              <w:rPr>
                <w:b/>
                <w:color w:val="231F20"/>
                <w:spacing w:val="-3"/>
                <w:sz w:val="22"/>
                <w:u w:val="single" w:color="231F20"/>
              </w:rPr>
              <w:t>UNA</w:t>
            </w:r>
            <w:r>
              <w:rPr>
                <w:b/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de las </w:t>
            </w:r>
            <w:r>
              <w:rPr>
                <w:color w:val="231F20"/>
                <w:spacing w:val="-5"/>
                <w:sz w:val="22"/>
              </w:rPr>
              <w:t>siguientes</w:t>
            </w:r>
            <w:r>
              <w:rPr>
                <w:color w:val="231F20"/>
                <w:spacing w:val="-29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opciones: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58" w:lineRule="exact" w:before="0" w:after="0"/>
              <w:ind w:left="453" w:right="488" w:hanging="454"/>
              <w:jc w:val="right"/>
              <w:rPr>
                <w:sz w:val="22"/>
              </w:rPr>
            </w:pPr>
            <w:r>
              <w:rPr>
                <w:color w:val="ED1F24"/>
                <w:spacing w:val="-3"/>
                <w:sz w:val="22"/>
              </w:rPr>
              <w:t>EL </w:t>
            </w:r>
            <w:r>
              <w:rPr>
                <w:color w:val="ED1F24"/>
                <w:spacing w:val="-5"/>
                <w:sz w:val="22"/>
              </w:rPr>
              <w:t>DESAYUNO </w:t>
            </w:r>
            <w:r>
              <w:rPr>
                <w:color w:val="ED1F24"/>
                <w:spacing w:val="-4"/>
                <w:sz w:val="22"/>
              </w:rPr>
              <w:t>DEBE</w:t>
            </w:r>
            <w:r>
              <w:rPr>
                <w:color w:val="ED1F24"/>
                <w:spacing w:val="-5"/>
                <w:sz w:val="22"/>
              </w:rPr>
              <w:t> </w:t>
            </w:r>
            <w:r>
              <w:rPr>
                <w:color w:val="ED1F24"/>
                <w:spacing w:val="-4"/>
                <w:sz w:val="22"/>
              </w:rPr>
              <w:t>ESTAR</w:t>
            </w:r>
          </w:p>
        </w:tc>
      </w:tr>
      <w:tr>
        <w:trPr>
          <w:trHeight w:val="108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60" w:lineRule="exact" w:before="0" w:after="0"/>
              <w:ind w:left="347" w:right="0" w:hanging="181"/>
              <w:jc w:val="left"/>
              <w:rPr>
                <w:b/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Pan </w:t>
            </w:r>
            <w:r>
              <w:rPr>
                <w:color w:val="231F20"/>
                <w:spacing w:val="-5"/>
                <w:sz w:val="22"/>
              </w:rPr>
              <w:t>blanco/tostada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b/>
                <w:color w:val="231F20"/>
                <w:sz w:val="22"/>
                <w:u w:val="single" w:color="231F20"/>
              </w:rPr>
              <w:t>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69" w:lineRule="exact" w:before="0" w:after="0"/>
              <w:ind w:left="347" w:right="0" w:hanging="181"/>
              <w:jc w:val="left"/>
              <w:rPr>
                <w:b/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Cereal </w:t>
            </w:r>
            <w:r>
              <w:rPr>
                <w:color w:val="231F20"/>
                <w:spacing w:val="-3"/>
                <w:sz w:val="22"/>
              </w:rPr>
              <w:t>de </w:t>
            </w:r>
            <w:r>
              <w:rPr>
                <w:color w:val="231F20"/>
                <w:spacing w:val="-4"/>
                <w:sz w:val="22"/>
              </w:rPr>
              <w:t>arroz </w:t>
            </w:r>
            <w:r>
              <w:rPr>
                <w:b/>
                <w:color w:val="231F20"/>
                <w:sz w:val="22"/>
                <w:u w:val="single" w:color="231F20"/>
              </w:rPr>
              <w:t>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69" w:lineRule="exact" w:before="0" w:after="0"/>
              <w:ind w:left="347" w:right="0" w:hanging="181"/>
              <w:jc w:val="left"/>
              <w:rPr>
                <w:b/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Crema </w:t>
            </w:r>
            <w:r>
              <w:rPr>
                <w:color w:val="231F20"/>
                <w:spacing w:val="-3"/>
                <w:sz w:val="22"/>
              </w:rPr>
              <w:t>de </w:t>
            </w:r>
            <w:r>
              <w:rPr>
                <w:color w:val="231F20"/>
                <w:spacing w:val="-4"/>
                <w:sz w:val="22"/>
              </w:rPr>
              <w:t>trigo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b/>
                <w:color w:val="231F20"/>
                <w:sz w:val="22"/>
                <w:u w:val="single" w:color="231F20"/>
              </w:rPr>
              <w:t>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71" w:lineRule="exact" w:before="0" w:after="0"/>
              <w:ind w:left="347" w:right="0" w:hanging="181"/>
              <w:jc w:val="left"/>
              <w:rPr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Huevos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ind w:left="453" w:right="848"/>
              <w:rPr>
                <w:sz w:val="22"/>
              </w:rPr>
            </w:pPr>
            <w:r>
              <w:rPr>
                <w:color w:val="ED1F24"/>
                <w:sz w:val="22"/>
              </w:rPr>
              <w:t>COMPLETO PARA LAS 9:00 A. M.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4" w:val="left" w:leader="none"/>
              </w:tabs>
              <w:spacing w:line="240" w:lineRule="auto" w:before="0" w:after="0"/>
              <w:ind w:left="453" w:right="0" w:hanging="270"/>
              <w:jc w:val="left"/>
              <w:rPr>
                <w:sz w:val="22"/>
              </w:rPr>
            </w:pPr>
            <w:r>
              <w:rPr>
                <w:color w:val="ED1F24"/>
                <w:spacing w:val="-5"/>
                <w:sz w:val="22"/>
              </w:rPr>
              <w:t>LÍQUIDOS </w:t>
            </w:r>
            <w:r>
              <w:rPr>
                <w:color w:val="ED1F24"/>
                <w:spacing w:val="-4"/>
                <w:sz w:val="22"/>
              </w:rPr>
              <w:t>CLAROS</w:t>
            </w:r>
            <w:r>
              <w:rPr>
                <w:color w:val="ED1F24"/>
                <w:spacing w:val="-10"/>
                <w:sz w:val="22"/>
              </w:rPr>
              <w:t> </w:t>
            </w:r>
            <w:r>
              <w:rPr>
                <w:color w:val="ED1F24"/>
                <w:spacing w:val="-5"/>
                <w:sz w:val="22"/>
              </w:rPr>
              <w:t>SOLO</w:t>
            </w:r>
          </w:p>
        </w:tc>
      </w:tr>
      <w:tr>
        <w:trPr>
          <w:trHeight w:val="254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6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También puede desayunar lo siguiente: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447"/>
              <w:jc w:val="right"/>
              <w:rPr>
                <w:sz w:val="22"/>
              </w:rPr>
            </w:pPr>
            <w:r>
              <w:rPr>
                <w:color w:val="ED1F24"/>
                <w:sz w:val="22"/>
              </w:rPr>
              <w:t>DESPUÉS DE LAS 9:00 A. M.</w:t>
            </w:r>
          </w:p>
        </w:tc>
      </w:tr>
      <w:tr>
        <w:trPr>
          <w:trHeight w:val="63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61" w:lineRule="exact" w:before="0" w:after="0"/>
              <w:ind w:left="347" w:right="0" w:hanging="181"/>
              <w:jc w:val="left"/>
              <w:rPr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Leche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8" w:val="left" w:leader="none"/>
              </w:tabs>
              <w:spacing w:line="272" w:lineRule="exact" w:before="0" w:after="0"/>
              <w:ind w:left="347" w:right="0" w:hanging="181"/>
              <w:jc w:val="left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Jugo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(no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de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color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rojo,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ni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azul,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ni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morado)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8" w:val="left" w:leader="none"/>
              </w:tabs>
              <w:spacing w:line="240" w:lineRule="auto" w:before="88" w:after="0"/>
              <w:ind w:left="347" w:right="0" w:hanging="181"/>
              <w:jc w:val="left"/>
              <w:rPr>
                <w:b/>
                <w:sz w:val="22"/>
              </w:rPr>
            </w:pPr>
            <w:r>
              <w:rPr>
                <w:b/>
                <w:color w:val="231F20"/>
                <w:spacing w:val="-5"/>
                <w:sz w:val="22"/>
              </w:rPr>
              <w:t>Después</w:t>
            </w:r>
            <w:r>
              <w:rPr>
                <w:b/>
                <w:color w:val="231F20"/>
                <w:spacing w:val="-6"/>
                <w:sz w:val="22"/>
              </w:rPr>
              <w:t> </w:t>
            </w:r>
            <w:r>
              <w:rPr>
                <w:b/>
                <w:color w:val="231F20"/>
                <w:spacing w:val="-3"/>
                <w:sz w:val="22"/>
              </w:rPr>
              <w:t>de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pacing w:val="-3"/>
                <w:sz w:val="22"/>
              </w:rPr>
              <w:t>las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pacing w:val="-4"/>
                <w:sz w:val="22"/>
              </w:rPr>
              <w:t>9:00</w:t>
            </w:r>
            <w:r>
              <w:rPr>
                <w:b/>
                <w:color w:val="231F20"/>
                <w:spacing w:val="-8"/>
                <w:sz w:val="22"/>
              </w:rPr>
              <w:t> </w:t>
            </w:r>
            <w:r>
              <w:rPr>
                <w:b/>
                <w:color w:val="231F20"/>
                <w:spacing w:val="-3"/>
                <w:sz w:val="22"/>
              </w:rPr>
              <w:t>a.</w:t>
            </w:r>
            <w:r>
              <w:rPr>
                <w:b/>
                <w:color w:val="231F20"/>
                <w:spacing w:val="-7"/>
                <w:sz w:val="22"/>
              </w:rPr>
              <w:t> </w:t>
            </w:r>
            <w:r>
              <w:rPr>
                <w:b/>
                <w:color w:val="231F20"/>
                <w:spacing w:val="-3"/>
                <w:sz w:val="22"/>
              </w:rPr>
              <w:t>m.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y</w:t>
            </w:r>
            <w:r>
              <w:rPr>
                <w:b/>
                <w:color w:val="231F20"/>
                <w:spacing w:val="-5"/>
                <w:sz w:val="22"/>
              </w:rPr>
              <w:t> </w:t>
            </w:r>
            <w:r>
              <w:rPr>
                <w:b/>
                <w:color w:val="231F20"/>
                <w:spacing w:val="-4"/>
                <w:sz w:val="22"/>
              </w:rPr>
              <w:t>hasta</w:t>
            </w:r>
            <w:r>
              <w:rPr>
                <w:b/>
                <w:color w:val="231F20"/>
                <w:spacing w:val="-10"/>
                <w:sz w:val="22"/>
              </w:rPr>
              <w:t> </w:t>
            </w:r>
            <w:r>
              <w:rPr>
                <w:b/>
                <w:color w:val="231F20"/>
                <w:spacing w:val="-5"/>
                <w:sz w:val="22"/>
              </w:rPr>
              <w:t>DESPUÉS</w:t>
            </w:r>
            <w:r>
              <w:rPr>
                <w:b/>
                <w:color w:val="231F20"/>
                <w:spacing w:val="-8"/>
                <w:sz w:val="22"/>
              </w:rPr>
              <w:t> </w:t>
            </w:r>
            <w:r>
              <w:rPr>
                <w:b/>
                <w:color w:val="231F20"/>
                <w:spacing w:val="-5"/>
                <w:sz w:val="22"/>
              </w:rPr>
              <w:t>DEL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34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PROCEDIMIENTO, no coma ni beba nada más que líquidos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347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claros </w:t>
            </w:r>
            <w:r>
              <w:rPr>
                <w:color w:val="231F20"/>
                <w:sz w:val="22"/>
              </w:rPr>
              <w:t>(ni rojos, ni azules, ni púrpura). Los líquidos claros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347"/>
              <w:rPr>
                <w:sz w:val="22"/>
              </w:rPr>
            </w:pPr>
            <w:r>
              <w:rPr>
                <w:color w:val="231F20"/>
                <w:sz w:val="22"/>
              </w:rPr>
              <w:t>incluyen: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1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7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42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Agua </w:t>
            </w:r>
            <w:r>
              <w:rPr>
                <w:rFonts w:ascii="Arial" w:hAnsi="Arial"/>
                <w:color w:val="231F20"/>
                <w:sz w:val="22"/>
              </w:rPr>
              <w:t>y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té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4"/>
                <w:sz w:val="22"/>
              </w:rPr>
              <w:t>Café puro, sin crema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ni</w:t>
            </w:r>
            <w:r>
              <w:rPr>
                <w:rFonts w:ascii="Arial" w:hAnsi="Arial"/>
                <w:color w:val="231F20"/>
                <w:spacing w:val="-2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leche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Jugos </w:t>
            </w:r>
            <w:r>
              <w:rPr>
                <w:rFonts w:ascii="Arial" w:hAnsi="Arial"/>
                <w:color w:val="231F20"/>
                <w:sz w:val="22"/>
              </w:rPr>
              <w:t>de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color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claro como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de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manzana </w:t>
            </w:r>
            <w:r>
              <w:rPr>
                <w:rFonts w:ascii="Arial" w:hAnsi="Arial"/>
                <w:color w:val="231F20"/>
                <w:sz w:val="22"/>
              </w:rPr>
              <w:t>o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uva</w:t>
            </w:r>
            <w:r>
              <w:rPr>
                <w:rFonts w:ascii="Arial" w:hAnsi="Arial"/>
                <w:color w:val="231F20"/>
                <w:spacing w:val="-44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blanca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2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Limonada </w:t>
            </w:r>
            <w:r>
              <w:rPr>
                <w:rFonts w:ascii="Arial" w:hAnsi="Arial"/>
                <w:color w:val="231F20"/>
                <w:sz w:val="22"/>
              </w:rPr>
              <w:t>de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mezcla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en</w:t>
            </w:r>
            <w:r>
              <w:rPr>
                <w:rFonts w:ascii="Arial" w:hAnsi="Arial"/>
                <w:color w:val="231F20"/>
                <w:spacing w:val="-2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polvo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4"/>
                <w:sz w:val="22"/>
              </w:rPr>
              <w:t>Kool Aid </w:t>
            </w:r>
            <w:r>
              <w:rPr>
                <w:rFonts w:ascii="Arial" w:hAnsi="Arial"/>
                <w:color w:val="231F20"/>
                <w:sz w:val="22"/>
              </w:rPr>
              <w:t>o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Crystal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Light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Sodas claras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(7-Up,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Sprite, Ginger</w:t>
            </w:r>
            <w:r>
              <w:rPr>
                <w:rFonts w:ascii="Arial" w:hAnsi="Arial"/>
                <w:color w:val="231F20"/>
                <w:spacing w:val="-20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Ale)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Gatorade/PowerAde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0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Consomé/caldo/sopa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sin</w:t>
            </w:r>
            <w:r>
              <w:rPr>
                <w:rFonts w:ascii="Arial" w:hAns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grasa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52" w:lineRule="exact" w:before="1" w:after="0"/>
              <w:ind w:left="347" w:right="0" w:hanging="18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Gelatina saborizada/natural </w:t>
            </w:r>
            <w:r>
              <w:rPr>
                <w:rFonts w:ascii="Arial" w:hAnsi="Arial"/>
                <w:b/>
                <w:color w:val="231F20"/>
                <w:spacing w:val="-4"/>
                <w:sz w:val="22"/>
              </w:rPr>
              <w:t>(sin fruta</w:t>
            </w:r>
            <w:r>
              <w:rPr>
                <w:rFonts w:ascii="Arial" w:hAnsi="Arial"/>
                <w:b/>
                <w:color w:val="231F20"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pacing w:val="-5"/>
                <w:sz w:val="22"/>
              </w:rPr>
              <w:t>agregada)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34" w:lineRule="exact" w:before="0" w:after="0"/>
              <w:ind w:left="347" w:right="0" w:hanging="181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231F20"/>
                <w:spacing w:val="-5"/>
                <w:sz w:val="22"/>
              </w:rPr>
              <w:t>Helados italianos, sorbetes,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paletas</w:t>
            </w:r>
          </w:p>
        </w:tc>
        <w:tc>
          <w:tcPr>
            <w:tcW w:w="32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5"/>
              <w:ind w:left="107" w:right="401"/>
              <w:rPr>
                <w:b/>
                <w:sz w:val="22"/>
              </w:rPr>
            </w:pPr>
            <w:r>
              <w:rPr>
                <w:b/>
                <w:color w:val="ED1F24"/>
                <w:spacing w:val="-4"/>
                <w:sz w:val="22"/>
                <w:shd w:fill="F6EC13" w:color="auto" w:val="clear"/>
              </w:rPr>
              <w:t>VER </w:t>
            </w:r>
            <w:r>
              <w:rPr>
                <w:b/>
                <w:color w:val="ED1F24"/>
                <w:spacing w:val="-3"/>
                <w:sz w:val="22"/>
                <w:shd w:fill="F6EC13" w:color="auto" w:val="clear"/>
              </w:rPr>
              <w:t>AL </w:t>
            </w:r>
            <w:r>
              <w:rPr>
                <w:b/>
                <w:color w:val="ED1F24"/>
                <w:spacing w:val="-4"/>
                <w:sz w:val="22"/>
                <w:shd w:fill="F6EC13" w:color="auto" w:val="clear"/>
              </w:rPr>
              <w:t>DORSO PARA </w:t>
            </w:r>
            <w:r>
              <w:rPr>
                <w:b/>
                <w:color w:val="ED1F24"/>
                <w:spacing w:val="-5"/>
                <w:sz w:val="22"/>
                <w:shd w:fill="F6EC13" w:color="auto" w:val="clear"/>
              </w:rPr>
              <w:t>OBTENER</w:t>
            </w:r>
            <w:r>
              <w:rPr>
                <w:b/>
                <w:color w:val="ED1F24"/>
                <w:spacing w:val="-5"/>
                <w:sz w:val="22"/>
              </w:rPr>
              <w:t> </w:t>
            </w:r>
            <w:r>
              <w:rPr>
                <w:b/>
                <w:color w:val="ED1F24"/>
                <w:spacing w:val="-5"/>
                <w:sz w:val="22"/>
                <w:shd w:fill="F6EC13" w:color="auto" w:val="clear"/>
              </w:rPr>
              <w:t>INSTRUCCIONES ADICIONALES</w:t>
            </w:r>
            <w:r>
              <w:rPr>
                <w:b/>
                <w:color w:val="ED1F24"/>
                <w:spacing w:val="1"/>
                <w:sz w:val="22"/>
                <w:shd w:fill="F6EC13" w:color="auto" w:val="clear"/>
              </w:rPr>
              <w:t> 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121" w:footer="470" w:top="1220" w:bottom="660" w:left="320" w:right="34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977"/>
        <w:gridCol w:w="3257"/>
      </w:tblGrid>
      <w:tr>
        <w:trPr>
          <w:trHeight w:val="268" w:hRule="atLeast"/>
        </w:trPr>
        <w:tc>
          <w:tcPr>
            <w:tcW w:w="2108" w:type="dxa"/>
          </w:tcPr>
          <w:p>
            <w:pPr>
              <w:pStyle w:val="TableParagraph"/>
              <w:spacing w:line="248" w:lineRule="exact"/>
              <w:ind w:left="413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CRONOGRAMA</w:t>
            </w:r>
          </w:p>
        </w:tc>
        <w:tc>
          <w:tcPr>
            <w:tcW w:w="5977" w:type="dxa"/>
          </w:tcPr>
          <w:p>
            <w:pPr>
              <w:pStyle w:val="TableParagraph"/>
              <w:spacing w:line="248" w:lineRule="exact"/>
              <w:ind w:left="2035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Lo que USTED necesita hacer</w:t>
            </w:r>
          </w:p>
        </w:tc>
        <w:tc>
          <w:tcPr>
            <w:tcW w:w="3257" w:type="dxa"/>
          </w:tcPr>
          <w:p>
            <w:pPr>
              <w:pStyle w:val="TableParagraph"/>
              <w:spacing w:line="248" w:lineRule="exact"/>
              <w:ind w:left="121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Comentarios</w:t>
            </w:r>
          </w:p>
        </w:tc>
      </w:tr>
      <w:tr>
        <w:trPr>
          <w:trHeight w:val="1207" w:hRule="atLeast"/>
        </w:trPr>
        <w:tc>
          <w:tcPr>
            <w:tcW w:w="2108" w:type="dxa"/>
          </w:tcPr>
          <w:p>
            <w:pPr>
              <w:pStyle w:val="TableParagraph"/>
              <w:ind w:left="182" w:right="178" w:firstLine="3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Un día </w:t>
            </w:r>
            <w:r>
              <w:rPr>
                <w:color w:val="231F20"/>
                <w:sz w:val="26"/>
              </w:rPr>
              <w:t>antes del procedimiento </w:t>
            </w:r>
            <w:r>
              <w:rPr>
                <w:color w:val="231F20"/>
                <w:spacing w:val="-16"/>
                <w:sz w:val="26"/>
              </w:rPr>
              <w:t>a </w:t>
            </w:r>
            <w:r>
              <w:rPr>
                <w:color w:val="231F20"/>
                <w:sz w:val="26"/>
              </w:rPr>
              <w:t>las </w:t>
            </w:r>
            <w:r>
              <w:rPr>
                <w:b/>
                <w:color w:val="ED1F24"/>
                <w:sz w:val="26"/>
              </w:rPr>
              <w:t>3:00 p. m.</w:t>
            </w:r>
          </w:p>
        </w:tc>
        <w:tc>
          <w:tcPr>
            <w:tcW w:w="5977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rFonts w:ascii="MS UI Gothic" w:hAnsi="MS UI Gothic"/>
                <w:color w:val="262223"/>
                <w:sz w:val="24"/>
              </w:rPr>
              <w:t>□ </w:t>
            </w:r>
            <w:r>
              <w:rPr>
                <w:b/>
                <w:color w:val="231F20"/>
                <w:sz w:val="24"/>
              </w:rPr>
              <w:t>Tome 3 </w:t>
            </w:r>
            <w:r>
              <w:rPr>
                <w:color w:val="231F20"/>
                <w:sz w:val="24"/>
              </w:rPr>
              <w:t>tabletas laxantes de Bisacodil (Dulcolax).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atLeast"/>
              <w:ind w:left="815" w:right="104" w:hanging="288"/>
              <w:rPr>
                <w:b/>
                <w:sz w:val="24"/>
              </w:rPr>
            </w:pPr>
            <w:r>
              <w:rPr>
                <w:rFonts w:ascii="MS UI Gothic" w:hAnsi="MS UI Gothic"/>
                <w:color w:val="231F20"/>
                <w:sz w:val="24"/>
              </w:rPr>
              <w:t>IZ </w:t>
            </w:r>
            <w:r>
              <w:rPr>
                <w:b/>
                <w:color w:val="231F20"/>
                <w:sz w:val="24"/>
              </w:rPr>
              <w:t>SALTEE ESTE PASO. PROCEDA AL SIGUIENTE PASO A CONTINUACIÓN.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30" w:hRule="atLeast"/>
        </w:trPr>
        <w:tc>
          <w:tcPr>
            <w:tcW w:w="2108" w:type="dxa"/>
          </w:tcPr>
          <w:p>
            <w:pPr>
              <w:pStyle w:val="TableParagraph"/>
              <w:ind w:left="182" w:right="178" w:firstLine="3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Un día </w:t>
            </w:r>
            <w:r>
              <w:rPr>
                <w:color w:val="231F20"/>
                <w:sz w:val="26"/>
              </w:rPr>
              <w:t>antes del procedimiento </w:t>
            </w:r>
            <w:r>
              <w:rPr>
                <w:color w:val="231F20"/>
                <w:spacing w:val="-16"/>
                <w:sz w:val="26"/>
              </w:rPr>
              <w:t>a </w:t>
            </w:r>
            <w:r>
              <w:rPr>
                <w:color w:val="231F20"/>
                <w:sz w:val="26"/>
              </w:rPr>
              <w:t>las </w:t>
            </w:r>
            <w:r>
              <w:rPr>
                <w:b/>
                <w:color w:val="ED1F24"/>
                <w:sz w:val="26"/>
              </w:rPr>
              <w:t>3:00 p. m.</w:t>
            </w:r>
          </w:p>
        </w:tc>
        <w:tc>
          <w:tcPr>
            <w:tcW w:w="597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39" w:val="left" w:leader="none"/>
              </w:tabs>
              <w:spacing w:line="240" w:lineRule="auto" w:before="0" w:after="0"/>
              <w:ind w:left="438" w:right="123" w:hanging="272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Mezcle una botella de MiraLAX en 56 oz de Gatorade (u otro líquido claro). Agite la solución hasta que el MiraLAX esté disuelto y refrigerado. </w:t>
            </w:r>
            <w:r>
              <w:rPr>
                <w:b/>
                <w:color w:val="231F20"/>
                <w:sz w:val="22"/>
                <w:u w:val="single" w:color="231F20"/>
              </w:rPr>
              <w:t>Divida esta solución en mitades</w:t>
            </w:r>
            <w:r>
              <w:rPr>
                <w:color w:val="231F20"/>
                <w:sz w:val="22"/>
              </w:rPr>
              <w:t>; beberá 28 oz hoy y 28 oz.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mañana.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1" w:hRule="atLeast"/>
        </w:trPr>
        <w:tc>
          <w:tcPr>
            <w:tcW w:w="2108" w:type="dxa"/>
          </w:tcPr>
          <w:p>
            <w:pPr>
              <w:pStyle w:val="TableParagraph"/>
              <w:ind w:left="182" w:right="178" w:firstLine="3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Un día </w:t>
            </w:r>
            <w:r>
              <w:rPr>
                <w:color w:val="231F20"/>
                <w:sz w:val="26"/>
              </w:rPr>
              <w:t>antes del procedimiento </w:t>
            </w:r>
            <w:r>
              <w:rPr>
                <w:color w:val="231F20"/>
                <w:spacing w:val="-16"/>
                <w:sz w:val="26"/>
              </w:rPr>
              <w:t>a </w:t>
            </w:r>
            <w:r>
              <w:rPr>
                <w:color w:val="231F20"/>
                <w:sz w:val="26"/>
              </w:rPr>
              <w:t>las </w:t>
            </w:r>
            <w:r>
              <w:rPr>
                <w:b/>
                <w:color w:val="ED1F24"/>
                <w:sz w:val="26"/>
              </w:rPr>
              <w:t>6:00 p. m.</w:t>
            </w:r>
          </w:p>
        </w:tc>
        <w:tc>
          <w:tcPr>
            <w:tcW w:w="597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39" w:val="left" w:leader="none"/>
              </w:tabs>
              <w:spacing w:line="240" w:lineRule="auto" w:before="0" w:after="0"/>
              <w:ind w:left="438" w:right="213" w:hanging="272"/>
              <w:jc w:val="left"/>
              <w:rPr>
                <w:sz w:val="24"/>
              </w:rPr>
            </w:pPr>
            <w:r>
              <w:rPr>
                <w:color w:val="231F20"/>
                <w:spacing w:val="-5"/>
                <w:sz w:val="24"/>
                <w:shd w:fill="F6EC13" w:color="auto" w:val="clear"/>
              </w:rPr>
              <w:t>Comience </w:t>
            </w:r>
            <w:r>
              <w:rPr>
                <w:color w:val="231F20"/>
                <w:sz w:val="24"/>
                <w:shd w:fill="F6EC13" w:color="auto" w:val="clear"/>
              </w:rPr>
              <w:t>a </w:t>
            </w:r>
            <w:r>
              <w:rPr>
                <w:color w:val="231F20"/>
                <w:spacing w:val="-4"/>
                <w:sz w:val="24"/>
                <w:shd w:fill="F6EC13" w:color="auto" w:val="clear"/>
              </w:rPr>
              <w:t>beber </w:t>
            </w:r>
            <w:r>
              <w:rPr>
                <w:color w:val="231F20"/>
                <w:sz w:val="24"/>
                <w:shd w:fill="F6EC13" w:color="auto" w:val="clear"/>
              </w:rPr>
              <w:t>la </w:t>
            </w:r>
            <w:r>
              <w:rPr>
                <w:color w:val="231F20"/>
                <w:spacing w:val="-5"/>
                <w:sz w:val="24"/>
                <w:shd w:fill="F6EC13" w:color="auto" w:val="clear"/>
              </w:rPr>
              <w:t>solución </w:t>
            </w:r>
            <w:r>
              <w:rPr>
                <w:color w:val="231F20"/>
                <w:spacing w:val="-3"/>
                <w:sz w:val="24"/>
                <w:shd w:fill="F6EC13" w:color="auto" w:val="clear"/>
              </w:rPr>
              <w:t>de</w:t>
            </w:r>
            <w:r>
              <w:rPr>
                <w:color w:val="231F20"/>
                <w:spacing w:val="-40"/>
                <w:sz w:val="24"/>
                <w:shd w:fill="F6EC13" w:color="auto" w:val="clear"/>
              </w:rPr>
              <w:t> </w:t>
            </w:r>
            <w:r>
              <w:rPr>
                <w:color w:val="231F20"/>
                <w:spacing w:val="-4"/>
                <w:sz w:val="24"/>
                <w:shd w:fill="F6EC13" w:color="auto" w:val="clear"/>
              </w:rPr>
              <w:t>MiraLAX</w:t>
            </w:r>
            <w:r>
              <w:rPr>
                <w:color w:val="231F20"/>
                <w:spacing w:val="-4"/>
                <w:sz w:val="24"/>
              </w:rPr>
              <w:t>. Beba vasos </w:t>
            </w:r>
            <w:r>
              <w:rPr>
                <w:color w:val="231F20"/>
                <w:spacing w:val="-5"/>
                <w:sz w:val="24"/>
              </w:rPr>
              <w:t>de </w:t>
            </w:r>
            <w:r>
              <w:rPr>
                <w:color w:val="231F20"/>
                <w:spacing w:val="-4"/>
                <w:sz w:val="24"/>
              </w:rPr>
              <w:t>entre </w:t>
            </w:r>
            <w:r>
              <w:rPr>
                <w:color w:val="231F20"/>
                <w:sz w:val="24"/>
              </w:rPr>
              <w:t>4 y 8 </w:t>
            </w:r>
            <w:r>
              <w:rPr>
                <w:color w:val="231F20"/>
                <w:spacing w:val="-3"/>
                <w:sz w:val="24"/>
              </w:rPr>
              <w:t>oz </w:t>
            </w:r>
            <w:r>
              <w:rPr>
                <w:color w:val="231F20"/>
                <w:spacing w:val="-4"/>
                <w:sz w:val="24"/>
              </w:rPr>
              <w:t>cada </w:t>
            </w:r>
            <w:r>
              <w:rPr>
                <w:color w:val="231F20"/>
                <w:sz w:val="24"/>
              </w:rPr>
              <w:t>15 </w:t>
            </w:r>
            <w:r>
              <w:rPr>
                <w:color w:val="231F20"/>
                <w:spacing w:val="-4"/>
                <w:sz w:val="24"/>
              </w:rPr>
              <w:t>minutos hasta completar </w:t>
            </w:r>
            <w:r>
              <w:rPr>
                <w:color w:val="231F20"/>
                <w:spacing w:val="-3"/>
                <w:sz w:val="24"/>
              </w:rPr>
              <w:t>las </w:t>
            </w:r>
            <w:r>
              <w:rPr>
                <w:color w:val="231F20"/>
                <w:spacing w:val="-5"/>
                <w:sz w:val="24"/>
              </w:rPr>
              <w:t>primeras </w:t>
            </w:r>
            <w:r>
              <w:rPr>
                <w:color w:val="231F20"/>
                <w:sz w:val="24"/>
              </w:rPr>
              <w:t>28</w:t>
            </w:r>
            <w:r>
              <w:rPr>
                <w:color w:val="231F20"/>
                <w:spacing w:val="-12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oz.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9" w:val="left" w:leader="none"/>
              </w:tabs>
              <w:spacing w:line="273" w:lineRule="exact" w:before="0" w:after="0"/>
              <w:ind w:left="438" w:right="0" w:hanging="272"/>
              <w:jc w:val="left"/>
              <w:rPr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Continúe bebiendo líquidos claros durante </w:t>
            </w:r>
            <w:r>
              <w:rPr>
                <w:color w:val="231F20"/>
                <w:spacing w:val="-3"/>
                <w:sz w:val="22"/>
              </w:rPr>
              <w:t>el </w:t>
            </w:r>
            <w:r>
              <w:rPr>
                <w:color w:val="231F20"/>
                <w:spacing w:val="-5"/>
                <w:sz w:val="22"/>
              </w:rPr>
              <w:t>resto </w:t>
            </w:r>
            <w:r>
              <w:rPr>
                <w:color w:val="231F20"/>
                <w:spacing w:val="-3"/>
                <w:sz w:val="22"/>
              </w:rPr>
              <w:t>de </w:t>
            </w:r>
            <w:r>
              <w:rPr>
                <w:color w:val="231F20"/>
                <w:sz w:val="22"/>
              </w:rPr>
              <w:t>la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tarde.</w:t>
            </w:r>
          </w:p>
        </w:tc>
        <w:tc>
          <w:tcPr>
            <w:tcW w:w="3257" w:type="dxa"/>
          </w:tcPr>
          <w:p>
            <w:pPr>
              <w:pStyle w:val="TableParagraph"/>
              <w:ind w:left="107" w:right="116"/>
              <w:jc w:val="both"/>
              <w:rPr>
                <w:sz w:val="22"/>
              </w:rPr>
            </w:pPr>
            <w:r>
              <w:rPr>
                <w:color w:val="231F20"/>
                <w:spacing w:val="-5"/>
                <w:sz w:val="22"/>
              </w:rPr>
              <w:t>Permanezca </w:t>
            </w:r>
            <w:r>
              <w:rPr>
                <w:color w:val="231F20"/>
                <w:spacing w:val="-4"/>
                <w:sz w:val="22"/>
              </w:rPr>
              <w:t>cerca </w:t>
            </w:r>
            <w:r>
              <w:rPr>
                <w:color w:val="231F20"/>
                <w:spacing w:val="-3"/>
                <w:sz w:val="22"/>
              </w:rPr>
              <w:t>del </w:t>
            </w:r>
            <w:r>
              <w:rPr>
                <w:color w:val="231F20"/>
                <w:spacing w:val="-4"/>
                <w:sz w:val="22"/>
              </w:rPr>
              <w:t>baño. </w:t>
            </w:r>
            <w:r>
              <w:rPr>
                <w:color w:val="231F20"/>
                <w:spacing w:val="-5"/>
                <w:sz w:val="22"/>
              </w:rPr>
              <w:t>Puede utilizar toallas húmedas </w:t>
            </w:r>
            <w:r>
              <w:rPr>
                <w:color w:val="231F20"/>
                <w:spacing w:val="-3"/>
                <w:sz w:val="22"/>
              </w:rPr>
              <w:t>para </w:t>
            </w:r>
            <w:r>
              <w:rPr>
                <w:color w:val="231F20"/>
                <w:spacing w:val="-5"/>
                <w:sz w:val="22"/>
              </w:rPr>
              <w:t>bebés </w:t>
            </w:r>
            <w:r>
              <w:rPr>
                <w:color w:val="231F20"/>
                <w:sz w:val="22"/>
              </w:rPr>
              <w:t>o </w:t>
            </w:r>
            <w:r>
              <w:rPr>
                <w:color w:val="231F20"/>
                <w:spacing w:val="-3"/>
                <w:sz w:val="22"/>
              </w:rPr>
              <w:t>un </w:t>
            </w:r>
            <w:r>
              <w:rPr>
                <w:color w:val="231F20"/>
                <w:spacing w:val="-5"/>
                <w:sz w:val="22"/>
              </w:rPr>
              <w:t>ungüento </w:t>
            </w:r>
            <w:r>
              <w:rPr>
                <w:color w:val="231F20"/>
                <w:spacing w:val="-4"/>
                <w:sz w:val="22"/>
              </w:rPr>
              <w:t>A&amp;D </w:t>
            </w:r>
            <w:r>
              <w:rPr>
                <w:color w:val="231F20"/>
                <w:spacing w:val="-5"/>
                <w:sz w:val="22"/>
              </w:rPr>
              <w:t>para aliviar </w:t>
            </w:r>
            <w:r>
              <w:rPr>
                <w:color w:val="231F20"/>
                <w:spacing w:val="-3"/>
                <w:sz w:val="22"/>
              </w:rPr>
              <w:t>las </w:t>
            </w:r>
            <w:r>
              <w:rPr>
                <w:color w:val="231F20"/>
                <w:spacing w:val="-5"/>
                <w:sz w:val="22"/>
              </w:rPr>
              <w:t>molestias causadas </w:t>
            </w:r>
            <w:r>
              <w:rPr>
                <w:color w:val="231F20"/>
                <w:spacing w:val="-3"/>
                <w:sz w:val="22"/>
              </w:rPr>
              <w:t>por los</w:t>
            </w:r>
          </w:p>
          <w:p>
            <w:pPr>
              <w:pStyle w:val="TableParagraph"/>
              <w:spacing w:line="248" w:lineRule="exact"/>
              <w:ind w:left="107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resultados del preparado.</w:t>
            </w:r>
          </w:p>
        </w:tc>
      </w:tr>
      <w:tr>
        <w:trPr>
          <w:trHeight w:val="336" w:hRule="atLeast"/>
        </w:trPr>
        <w:tc>
          <w:tcPr>
            <w:tcW w:w="2108" w:type="dxa"/>
            <w:tcBorders>
              <w:bottom w:val="nil"/>
            </w:tcBorders>
          </w:tcPr>
          <w:p>
            <w:pPr>
              <w:pStyle w:val="TableParagraph"/>
              <w:spacing w:line="317" w:lineRule="exact"/>
              <w:ind w:left="638"/>
              <w:rPr>
                <w:sz w:val="26"/>
              </w:rPr>
            </w:pPr>
            <w:r>
              <w:rPr>
                <w:color w:val="231F20"/>
                <w:sz w:val="26"/>
              </w:rPr>
              <w:t>DÍA DEL</w:t>
            </w:r>
          </w:p>
        </w:tc>
        <w:tc>
          <w:tcPr>
            <w:tcW w:w="5977" w:type="dxa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9" w:val="left" w:leader="none"/>
              </w:tabs>
              <w:spacing w:line="240" w:lineRule="auto" w:before="0" w:after="0"/>
              <w:ind w:left="438" w:right="145" w:hanging="27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Debe tomar los medicamentos según le hayan</w:t>
            </w:r>
            <w:r>
              <w:rPr>
                <w:color w:val="231F20"/>
                <w:spacing w:val="-24"/>
                <w:sz w:val="24"/>
              </w:rPr>
              <w:t> </w:t>
            </w:r>
            <w:r>
              <w:rPr>
                <w:color w:val="231F20"/>
                <w:sz w:val="24"/>
              </w:rPr>
              <w:t>indicado (especialmente los del corazón y presión sanguínea) hasta 4 horas antes de ingresar para realizar </w:t>
            </w:r>
            <w:r>
              <w:rPr>
                <w:color w:val="231F20"/>
                <w:spacing w:val="2"/>
                <w:sz w:val="24"/>
              </w:rPr>
              <w:t>el </w:t>
            </w:r>
            <w:r>
              <w:rPr>
                <w:color w:val="231F20"/>
                <w:sz w:val="24"/>
              </w:rPr>
              <w:t>procedimiento.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9" w:val="left" w:leader="none"/>
              </w:tabs>
              <w:spacing w:line="240" w:lineRule="auto" w:before="1" w:after="0"/>
              <w:ind w:left="438" w:right="320" w:hanging="272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Siga las instrucciones específicas brindadas por su médico con respecto a la insulina, las píldoras</w:t>
            </w:r>
            <w:r>
              <w:rPr>
                <w:b/>
                <w:color w:val="231F20"/>
                <w:spacing w:val="-2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orales para la diabetes y los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anticoagulantes.</w:t>
            </w:r>
          </w:p>
          <w:p>
            <w:pPr>
              <w:pStyle w:val="TableParagraph"/>
              <w:ind w:left="438" w:right="655" w:hanging="272"/>
              <w:rPr>
                <w:sz w:val="24"/>
              </w:rPr>
            </w:pPr>
            <w:r>
              <w:rPr>
                <w:rFonts w:ascii="Times New Roman" w:hAnsi="Times New Roman"/>
                <w:color w:val="231F20"/>
                <w:spacing w:val="-60"/>
                <w:sz w:val="24"/>
                <w:shd w:fill="F6EC13" w:color="auto" w:val="clear"/>
              </w:rPr>
              <w:t> </w:t>
            </w:r>
            <w:r>
              <w:rPr>
                <w:rFonts w:ascii="Wingdings" w:hAnsi="Wingdings"/>
                <w:color w:val="231F20"/>
                <w:sz w:val="24"/>
                <w:shd w:fill="F6EC13" w:color="auto" w:val="clear"/>
              </w:rPr>
              <w:t></w:t>
            </w:r>
            <w:r>
              <w:rPr>
                <w:rFonts w:ascii="Times New Roman" w:hAnsi="Times New Roman"/>
                <w:color w:val="231F20"/>
                <w:sz w:val="24"/>
                <w:shd w:fill="F6EC13" w:color="auto" w:val="clear"/>
              </w:rPr>
              <w:t> </w:t>
            </w:r>
            <w:r>
              <w:rPr>
                <w:color w:val="231F20"/>
                <w:sz w:val="24"/>
                <w:shd w:fill="F6EC13" w:color="auto" w:val="clear"/>
              </w:rPr>
              <w:t>Beba las 28 oz de solución de MiraLAX restantes</w:t>
            </w:r>
            <w:r>
              <w:rPr>
                <w:color w:val="231F20"/>
                <w:sz w:val="24"/>
              </w:rPr>
              <w:t> bebiendo vasos de entre 4 y 8 oz cada 15 minutos hasta terminar.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9" w:val="left" w:leader="none"/>
              </w:tabs>
              <w:spacing w:line="292" w:lineRule="exact" w:before="0" w:after="0"/>
              <w:ind w:left="438" w:right="0" w:hanging="272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Después de eso, deje de beber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líquidos.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9" w:val="left" w:leader="none"/>
              </w:tabs>
              <w:spacing w:line="240" w:lineRule="auto" w:before="0" w:after="0"/>
              <w:ind w:left="438" w:right="374" w:hanging="272"/>
              <w:jc w:val="lef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 consuma nada por boca, incluidas la goma de mascar, las mentas y dulces comenzando 4 horas antes de que se haya completado el</w:t>
            </w:r>
            <w:r>
              <w:rPr>
                <w:b/>
                <w:color w:val="231F20"/>
                <w:spacing w:val="-2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procedimiento.</w:t>
            </w:r>
          </w:p>
        </w:tc>
        <w:tc>
          <w:tcPr>
            <w:tcW w:w="3257" w:type="dxa"/>
            <w:vMerge w:val="restart"/>
          </w:tcPr>
          <w:p>
            <w:pPr>
              <w:pStyle w:val="TableParagraph"/>
              <w:ind w:left="107" w:right="562" w:hanging="2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 tome ningún medicamento</w:t>
            </w:r>
            <w:r>
              <w:rPr>
                <w:b/>
                <w:color w:val="231F20"/>
                <w:sz w:val="24"/>
                <w:u w:val="single" w:color="231F20"/>
              </w:rPr>
              <w:t> después </w:t>
            </w:r>
            <w:r>
              <w:rPr>
                <w:b/>
                <w:color w:val="231F20"/>
                <w:sz w:val="24"/>
              </w:rPr>
              <w:t>de completar su 2</w:t>
            </w:r>
            <w:r>
              <w:rPr>
                <w:b/>
                <w:color w:val="231F20"/>
                <w:position w:val="8"/>
                <w:sz w:val="16"/>
              </w:rPr>
              <w:t>º </w:t>
            </w:r>
            <w:r>
              <w:rPr>
                <w:b/>
                <w:color w:val="231F20"/>
                <w:sz w:val="24"/>
              </w:rPr>
              <w:t>dosis del preparado.</w:t>
            </w: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 w:right="121" w:hanging="29"/>
              <w:rPr>
                <w:sz w:val="22"/>
              </w:rPr>
            </w:pPr>
            <w:r>
              <w:rPr>
                <w:color w:val="231F20"/>
                <w:sz w:val="22"/>
              </w:rPr>
              <w:t>Las evacuaciones se tornarán acuosas y hacia el final de la preparación aparecerán amarillas o claras. Si las evacuaciones no son AMARILLAS NI CLARAS,</w:t>
            </w:r>
          </w:p>
          <w:p>
            <w:pPr>
              <w:pStyle w:val="TableParagraph"/>
              <w:spacing w:before="1"/>
              <w:ind w:left="107" w:right="120"/>
              <w:rPr>
                <w:sz w:val="22"/>
              </w:rPr>
            </w:pPr>
            <w:r>
              <w:rPr>
                <w:color w:val="231F20"/>
                <w:sz w:val="22"/>
              </w:rPr>
              <w:t>notifique al enfermero a cargo de los preparativos cuando llegue a las instalaciones.</w:t>
            </w:r>
          </w:p>
        </w:tc>
      </w:tr>
      <w:tr>
        <w:trPr>
          <w:trHeight w:val="307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color w:val="231F20"/>
                <w:sz w:val="26"/>
              </w:rPr>
              <w:t>PROCEDIMIENTO: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ind w:left="376"/>
              <w:rPr>
                <w:b/>
                <w:sz w:val="26"/>
              </w:rPr>
            </w:pPr>
            <w:r>
              <w:rPr>
                <w:b/>
                <w:color w:val="ED1F24"/>
                <w:sz w:val="26"/>
              </w:rPr>
              <w:t>CINCO horas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ind w:left="134"/>
              <w:rPr>
                <w:b/>
                <w:sz w:val="26"/>
              </w:rPr>
            </w:pPr>
            <w:r>
              <w:rPr>
                <w:b/>
                <w:color w:val="ED1F24"/>
                <w:sz w:val="26"/>
              </w:rPr>
              <w:t>antes del horario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/>
              <w:ind w:left="491"/>
              <w:rPr>
                <w:b/>
                <w:sz w:val="26"/>
              </w:rPr>
            </w:pPr>
            <w:r>
              <w:rPr>
                <w:b/>
                <w:color w:val="ED1F24"/>
                <w:sz w:val="26"/>
              </w:rPr>
              <w:t>de ingreso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109"/>
              <w:ind w:left="151"/>
              <w:rPr>
                <w:sz w:val="22"/>
              </w:rPr>
            </w:pPr>
            <w:r>
              <w:rPr>
                <w:color w:val="231F20"/>
                <w:sz w:val="22"/>
              </w:rPr>
              <w:t>(Por ejemplo, si va a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65"/>
              <w:rPr>
                <w:sz w:val="22"/>
              </w:rPr>
            </w:pPr>
            <w:r>
              <w:rPr>
                <w:color w:val="231F20"/>
                <w:sz w:val="22"/>
              </w:rPr>
              <w:t>ingresar a las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69"/>
              <w:rPr>
                <w:sz w:val="22"/>
              </w:rPr>
            </w:pPr>
            <w:r>
              <w:rPr>
                <w:color w:val="231F20"/>
                <w:sz w:val="22"/>
              </w:rPr>
              <w:t>7:15 a. m., será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02"/>
              <w:rPr>
                <w:sz w:val="22"/>
              </w:rPr>
            </w:pPr>
            <w:r>
              <w:rPr>
                <w:color w:val="231F20"/>
                <w:sz w:val="22"/>
              </w:rPr>
              <w:t>necesario que se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96"/>
              <w:rPr>
                <w:sz w:val="22"/>
              </w:rPr>
            </w:pPr>
            <w:r>
              <w:rPr>
                <w:color w:val="231F20"/>
                <w:sz w:val="22"/>
              </w:rPr>
              <w:t>levante a las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82"/>
              <w:rPr>
                <w:sz w:val="22"/>
              </w:rPr>
            </w:pPr>
            <w:r>
              <w:rPr>
                <w:color w:val="231F20"/>
                <w:sz w:val="22"/>
              </w:rPr>
              <w:t>2:15 a. m. y beba el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2" w:hRule="atLeast"/>
        </w:trPr>
        <w:tc>
          <w:tcPr>
            <w:tcW w:w="2108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96"/>
              <w:rPr>
                <w:sz w:val="22"/>
              </w:rPr>
            </w:pPr>
            <w:r>
              <w:rPr>
                <w:color w:val="231F20"/>
                <w:sz w:val="22"/>
              </w:rPr>
              <w:t>resto del MiraLAX).</w:t>
            </w:r>
          </w:p>
        </w:tc>
        <w:tc>
          <w:tcPr>
            <w:tcW w:w="5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2108" w:type="dxa"/>
          </w:tcPr>
          <w:p>
            <w:pPr>
              <w:pStyle w:val="TableParagraph"/>
              <w:spacing w:line="317" w:lineRule="exact"/>
              <w:ind w:left="275"/>
              <w:rPr>
                <w:b/>
                <w:sz w:val="26"/>
              </w:rPr>
            </w:pPr>
            <w:r>
              <w:rPr>
                <w:b/>
                <w:color w:val="ED1F24"/>
                <w:sz w:val="26"/>
              </w:rPr>
              <w:t>Hora de la cita</w:t>
            </w:r>
          </w:p>
        </w:tc>
        <w:tc>
          <w:tcPr>
            <w:tcW w:w="597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9" w:val="left" w:leader="none"/>
              </w:tabs>
              <w:spacing w:line="240" w:lineRule="auto" w:before="0" w:after="0"/>
              <w:ind w:left="438" w:right="645" w:hanging="272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Llegue a la hora de su cita con el conductor</w:t>
            </w:r>
            <w:r>
              <w:rPr>
                <w:color w:val="231F20"/>
                <w:spacing w:val="-26"/>
                <w:sz w:val="24"/>
              </w:rPr>
              <w:t> </w:t>
            </w:r>
            <w:r>
              <w:rPr>
                <w:color w:val="231F20"/>
                <w:sz w:val="24"/>
              </w:rPr>
              <w:t>adulto responsable (ver página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1).</w:t>
            </w:r>
          </w:p>
        </w:tc>
        <w:tc>
          <w:tcPr>
            <w:tcW w:w="3257" w:type="dxa"/>
          </w:tcPr>
          <w:p>
            <w:pPr>
              <w:pStyle w:val="TableParagraph"/>
              <w:spacing w:line="292" w:lineRule="exact"/>
              <w:ind w:left="78"/>
              <w:rPr>
                <w:b/>
                <w:sz w:val="24"/>
              </w:rPr>
            </w:pPr>
            <w:r>
              <w:rPr>
                <w:b/>
                <w:color w:val="231F20"/>
                <w:spacing w:val="-7"/>
                <w:sz w:val="24"/>
              </w:rPr>
              <w:t>Por </w:t>
            </w:r>
            <w:r>
              <w:rPr>
                <w:b/>
                <w:color w:val="231F20"/>
                <w:spacing w:val="-5"/>
                <w:sz w:val="24"/>
              </w:rPr>
              <w:t>su </w:t>
            </w:r>
            <w:r>
              <w:rPr>
                <w:b/>
                <w:color w:val="231F20"/>
                <w:spacing w:val="-10"/>
                <w:sz w:val="24"/>
              </w:rPr>
              <w:t>seguridad, </w:t>
            </w:r>
            <w:r>
              <w:rPr>
                <w:b/>
                <w:color w:val="231F20"/>
                <w:spacing w:val="-5"/>
                <w:sz w:val="24"/>
              </w:rPr>
              <w:t>se </w:t>
            </w:r>
            <w:r>
              <w:rPr>
                <w:b/>
                <w:color w:val="231F20"/>
                <w:spacing w:val="-10"/>
                <w:sz w:val="24"/>
              </w:rPr>
              <w:t>cancelará el</w:t>
            </w:r>
          </w:p>
          <w:p>
            <w:pPr>
              <w:pStyle w:val="TableParagraph"/>
              <w:spacing w:line="290" w:lineRule="atLeas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pacing w:val="-10"/>
                <w:sz w:val="24"/>
              </w:rPr>
              <w:t>procedimiento </w:t>
            </w:r>
            <w:r>
              <w:rPr>
                <w:b/>
                <w:color w:val="231F20"/>
                <w:spacing w:val="-6"/>
                <w:sz w:val="24"/>
              </w:rPr>
              <w:t>si </w:t>
            </w:r>
            <w:r>
              <w:rPr>
                <w:b/>
                <w:color w:val="231F20"/>
                <w:spacing w:val="-5"/>
                <w:sz w:val="24"/>
              </w:rPr>
              <w:t>no ha </w:t>
            </w:r>
            <w:r>
              <w:rPr>
                <w:b/>
                <w:color w:val="231F20"/>
                <w:spacing w:val="-10"/>
                <w:sz w:val="24"/>
              </w:rPr>
              <w:t>arreglado </w:t>
            </w:r>
            <w:r>
              <w:rPr>
                <w:b/>
                <w:color w:val="231F20"/>
                <w:spacing w:val="-9"/>
                <w:sz w:val="24"/>
              </w:rPr>
              <w:t>quien </w:t>
            </w:r>
            <w:r>
              <w:rPr>
                <w:b/>
                <w:color w:val="231F20"/>
                <w:spacing w:val="-5"/>
                <w:sz w:val="24"/>
              </w:rPr>
              <w:t>lo </w:t>
            </w:r>
            <w:r>
              <w:rPr>
                <w:b/>
                <w:color w:val="231F20"/>
                <w:spacing w:val="-8"/>
                <w:sz w:val="24"/>
              </w:rPr>
              <w:t>lleve </w:t>
            </w:r>
            <w:r>
              <w:rPr>
                <w:b/>
                <w:color w:val="231F20"/>
                <w:sz w:val="24"/>
              </w:rPr>
              <w:t>a </w:t>
            </w:r>
            <w:r>
              <w:rPr>
                <w:b/>
                <w:color w:val="231F20"/>
                <w:spacing w:val="-5"/>
                <w:sz w:val="24"/>
              </w:rPr>
              <w:t>su </w:t>
            </w:r>
            <w:r>
              <w:rPr>
                <w:b/>
                <w:color w:val="231F20"/>
                <w:spacing w:val="-9"/>
                <w:sz w:val="24"/>
              </w:rPr>
              <w:t>casa.</w:t>
            </w:r>
          </w:p>
        </w:tc>
      </w:tr>
    </w:tbl>
    <w:sectPr>
      <w:pgSz w:w="12240" w:h="15840"/>
      <w:pgMar w:header="121" w:footer="470" w:top="1220" w:bottom="66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5.581116pt;margin-top:757.497498pt;width:61.7pt;height:13.05pt;mso-position-horizontal-relative:page;mso-position-vertical-relative:page;z-index:-2520545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4971B7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971B7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971B7"/>
                    <w:sz w:val="22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258880">
          <wp:simplePos x="0" y="0"/>
          <wp:positionH relativeFrom="page">
            <wp:posOffset>5897473</wp:posOffset>
          </wp:positionH>
          <wp:positionV relativeFrom="page">
            <wp:posOffset>76949</wp:posOffset>
          </wp:positionV>
          <wp:extent cx="1582877" cy="39512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2877" cy="395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259904">
          <wp:simplePos x="0" y="0"/>
          <wp:positionH relativeFrom="page">
            <wp:posOffset>353364</wp:posOffset>
          </wp:positionH>
          <wp:positionV relativeFrom="page">
            <wp:posOffset>79781</wp:posOffset>
          </wp:positionV>
          <wp:extent cx="1423047" cy="4477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3047" cy="4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460297pt;margin-top:46.430099pt;width:373.45pt;height:16.05pt;mso-position-horizontal-relative:page;mso-position-vertical-relative:page;z-index:-25205555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color w:val="231F20"/>
                  </w:rPr>
                  <w:t>PREPARACIÓN PARA LA COLONOSCOPÍA - MIRALAX/GATORADE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"/>
      <w:lvlJc w:val="left"/>
      <w:pPr>
        <w:ind w:left="438" w:hanging="272"/>
      </w:pPr>
      <w:rPr>
        <w:rFonts w:hint="default" w:ascii="Wingdings" w:hAnsi="Wingdings" w:eastAsia="Wingdings" w:cs="Wingdings"/>
        <w:color w:val="231F20"/>
        <w:w w:val="61"/>
        <w:sz w:val="24"/>
        <w:szCs w:val="24"/>
      </w:rPr>
    </w:lvl>
    <w:lvl w:ilvl="1">
      <w:start w:val="0"/>
      <w:numFmt w:val="bullet"/>
      <w:lvlText w:val="•"/>
      <w:lvlJc w:val="left"/>
      <w:pPr>
        <w:ind w:left="9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1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"/>
      <w:lvlJc w:val="left"/>
      <w:pPr>
        <w:ind w:left="438" w:hanging="272"/>
      </w:pPr>
      <w:rPr>
        <w:rFonts w:hint="default" w:ascii="Wingdings" w:hAnsi="Wingdings" w:eastAsia="Wingdings" w:cs="Wingdings"/>
        <w:color w:val="231F20"/>
        <w:w w:val="61"/>
        <w:sz w:val="24"/>
        <w:szCs w:val="24"/>
      </w:rPr>
    </w:lvl>
    <w:lvl w:ilvl="1">
      <w:start w:val="0"/>
      <w:numFmt w:val="bullet"/>
      <w:lvlText w:val="•"/>
      <w:lvlJc w:val="left"/>
      <w:pPr>
        <w:ind w:left="9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1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"/>
      <w:lvlJc w:val="left"/>
      <w:pPr>
        <w:ind w:left="438" w:hanging="272"/>
      </w:pPr>
      <w:rPr>
        <w:rFonts w:hint="default" w:ascii="Wingdings" w:hAnsi="Wingdings" w:eastAsia="Wingdings" w:cs="Wingdings"/>
        <w:color w:val="231F20"/>
        <w:w w:val="61"/>
        <w:sz w:val="24"/>
        <w:szCs w:val="24"/>
      </w:rPr>
    </w:lvl>
    <w:lvl w:ilvl="1">
      <w:start w:val="0"/>
      <w:numFmt w:val="bullet"/>
      <w:lvlText w:val="•"/>
      <w:lvlJc w:val="left"/>
      <w:pPr>
        <w:ind w:left="9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1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"/>
      <w:lvlJc w:val="left"/>
      <w:pPr>
        <w:ind w:left="438" w:hanging="272"/>
      </w:pPr>
      <w:rPr>
        <w:rFonts w:hint="default" w:ascii="Wingdings" w:hAnsi="Wingdings" w:eastAsia="Wingdings" w:cs="Wingdings"/>
        <w:color w:val="231F20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9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1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"/>
      <w:lvlJc w:val="left"/>
      <w:pPr>
        <w:ind w:left="347" w:hanging="180"/>
      </w:pPr>
      <w:rPr>
        <w:rFonts w:hint="default" w:ascii="Wingdings" w:hAnsi="Wingdings" w:eastAsia="Wingdings" w:cs="Wingdings"/>
        <w:color w:val="231F20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9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1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"/>
      <w:lvlJc w:val="left"/>
      <w:pPr>
        <w:ind w:left="347" w:hanging="180"/>
      </w:pPr>
      <w:rPr>
        <w:rFonts w:hint="default" w:ascii="Wingdings" w:hAnsi="Wingdings" w:eastAsia="Wingdings" w:cs="Wingdings"/>
        <w:color w:val="231F20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9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1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347" w:hanging="180"/>
      </w:pPr>
      <w:rPr>
        <w:rFonts w:hint="default" w:ascii="Courier New" w:hAnsi="Courier New" w:eastAsia="Courier New" w:cs="Courier New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1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"/>
      <w:lvlJc w:val="left"/>
      <w:pPr>
        <w:ind w:left="453" w:hanging="269"/>
      </w:pPr>
      <w:rPr>
        <w:rFonts w:hint="default" w:ascii="Wingdings" w:hAnsi="Wingdings" w:eastAsia="Wingdings" w:cs="Wingdings"/>
        <w:color w:val="ED1F24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73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89" w:hanging="26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347" w:hanging="180"/>
      </w:pPr>
      <w:rPr>
        <w:rFonts w:hint="default" w:ascii="Courier New" w:hAnsi="Courier New" w:eastAsia="Courier New" w:cs="Courier New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1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"/>
      <w:lvlJc w:val="left"/>
      <w:pPr>
        <w:ind w:left="453" w:hanging="269"/>
      </w:pPr>
      <w:rPr>
        <w:rFonts w:hint="default" w:ascii="Wingdings" w:hAnsi="Wingdings" w:eastAsia="Wingdings" w:cs="Wingdings"/>
        <w:color w:val="ED1F24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738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0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89" w:hanging="26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"/>
      <w:lvlJc w:val="left"/>
      <w:pPr>
        <w:ind w:left="347" w:hanging="180"/>
      </w:pPr>
      <w:rPr>
        <w:rFonts w:hint="default" w:ascii="Wingdings" w:hAnsi="Wingdings" w:eastAsia="Wingdings" w:cs="Wingdings"/>
        <w:color w:val="231F20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9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1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"/>
      <w:lvlJc w:val="left"/>
      <w:pPr>
        <w:ind w:left="347" w:hanging="180"/>
      </w:pPr>
      <w:rPr>
        <w:rFonts w:hint="default" w:ascii="Wingdings" w:hAnsi="Wingdings" w:eastAsia="Wingdings" w:cs="Wingdings"/>
        <w:color w:val="231F20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90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1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"/>
      <w:lvlJc w:val="left"/>
      <w:pPr>
        <w:ind w:left="347" w:hanging="178"/>
      </w:pPr>
      <w:rPr>
        <w:rFonts w:hint="default"/>
        <w:w w:val="61"/>
      </w:rPr>
    </w:lvl>
    <w:lvl w:ilvl="1">
      <w:start w:val="0"/>
      <w:numFmt w:val="bullet"/>
      <w:lvlText w:val="•"/>
      <w:lvlJc w:val="left"/>
      <w:pPr>
        <w:ind w:left="902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8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3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6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78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1" w:hanging="178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Hall</dc:creator>
  <dc:title>Spanish 1 day MiraLAX Gatorade NO Dulcolax.pdf</dc:title>
  <dcterms:created xsi:type="dcterms:W3CDTF">2022-08-23T16:08:11Z</dcterms:created>
  <dcterms:modified xsi:type="dcterms:W3CDTF">2022-08-23T16:08:11Z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2022-08-23T00:00:00Z</vt:filetime>
  </property>
</Properties>
</file>